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3165" w:right="3164" w:firstLine="0"/>
        <w:jc w:val="center"/>
      </w:pPr>
      <w:r>
        <w:rPr/>
        <w:t>TÁMOGATÁSI</w:t>
      </w:r>
      <w:r>
        <w:rPr>
          <w:spacing w:val="-3"/>
        </w:rPr>
        <w:t> </w:t>
      </w:r>
      <w:r>
        <w:rPr/>
        <w:t>SZERZŐDÉS</w:t>
      </w:r>
    </w:p>
    <w:p>
      <w:pPr>
        <w:pStyle w:val="BodyText"/>
        <w:spacing w:before="178"/>
        <w:ind w:left="1826"/>
      </w:pPr>
      <w:r>
        <w:rPr/>
        <w:t>(jogi</w:t>
      </w:r>
      <w:r>
        <w:rPr>
          <w:spacing w:val="-4"/>
        </w:rPr>
        <w:t> </w:t>
      </w:r>
      <w:r>
        <w:rPr/>
        <w:t>személyiséggel</w:t>
      </w:r>
      <w:r>
        <w:rPr>
          <w:spacing w:val="-4"/>
        </w:rPr>
        <w:t> </w:t>
      </w:r>
      <w:r>
        <w:rPr/>
        <w:t>rendelkező</w:t>
      </w:r>
      <w:r>
        <w:rPr>
          <w:spacing w:val="-6"/>
        </w:rPr>
        <w:t> </w:t>
      </w:r>
      <w:r>
        <w:rPr/>
        <w:t>civil</w:t>
      </w:r>
      <w:r>
        <w:rPr>
          <w:spacing w:val="-3"/>
        </w:rPr>
        <w:t> </w:t>
      </w:r>
      <w:r>
        <w:rPr/>
        <w:t>szervezetek</w:t>
      </w:r>
      <w:r>
        <w:rPr>
          <w:spacing w:val="-6"/>
        </w:rPr>
        <w:t> </w:t>
      </w:r>
      <w:r>
        <w:rPr/>
        <w:t>támogatására)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116"/>
      </w:pPr>
      <w:r>
        <w:rPr/>
        <w:t>amely</w:t>
      </w:r>
      <w:r>
        <w:rPr>
          <w:spacing w:val="-5"/>
        </w:rPr>
        <w:t> </w:t>
      </w:r>
      <w:r>
        <w:rPr/>
        <w:t>létrejött</w:t>
      </w:r>
      <w:r>
        <w:rPr>
          <w:spacing w:val="-3"/>
        </w:rPr>
        <w:t> </w:t>
      </w:r>
      <w:r>
        <w:rPr/>
        <w:t>egyrészről</w:t>
      </w:r>
    </w:p>
    <w:p>
      <w:pPr>
        <w:pStyle w:val="Heading1"/>
        <w:tabs>
          <w:tab w:pos="1917" w:val="left" w:leader="none"/>
        </w:tabs>
        <w:spacing w:before="177"/>
        <w:ind w:left="654" w:firstLine="0"/>
      </w:pPr>
      <w:r>
        <w:rPr>
          <w:b w:val="0"/>
        </w:rPr>
        <w:t>Név:</w:t>
        <w:tab/>
      </w:r>
      <w:r>
        <w:rPr/>
        <w:t>Arló</w:t>
      </w:r>
      <w:r>
        <w:rPr>
          <w:spacing w:val="-4"/>
        </w:rPr>
        <w:t> </w:t>
      </w:r>
      <w:r>
        <w:rPr/>
        <w:t>Nagyközség</w:t>
      </w:r>
      <w:r>
        <w:rPr>
          <w:spacing w:val="-4"/>
        </w:rPr>
        <w:t> </w:t>
      </w:r>
      <w:r>
        <w:rPr/>
        <w:t>Önkormányzata</w:t>
      </w:r>
    </w:p>
    <w:p>
      <w:pPr>
        <w:pStyle w:val="BodyText"/>
        <w:tabs>
          <w:tab w:pos="1917" w:val="left" w:leader="none"/>
        </w:tabs>
        <w:spacing w:line="398" w:lineRule="auto" w:before="178"/>
        <w:ind w:left="659" w:right="4824"/>
      </w:pPr>
      <w:r>
        <w:rPr/>
        <w:t>Cím:</w:t>
        <w:tab/>
        <w:t>3663 Arló, Ady Endre út 162.</w:t>
      </w:r>
      <w:r>
        <w:rPr>
          <w:spacing w:val="-48"/>
        </w:rPr>
        <w:t> </w:t>
      </w:r>
      <w:r>
        <w:rPr/>
        <w:t>Adószám:</w:t>
        <w:tab/>
        <w:t>15726102-2-05</w:t>
      </w:r>
    </w:p>
    <w:p>
      <w:pPr>
        <w:pStyle w:val="BodyText"/>
        <w:tabs>
          <w:tab w:pos="1917" w:val="left" w:leader="none"/>
        </w:tabs>
        <w:spacing w:before="2"/>
        <w:ind w:left="659"/>
      </w:pPr>
      <w:r>
        <w:rPr/>
        <w:t>Képviseli:</w:t>
        <w:tab/>
        <w:t>Vámos</w:t>
      </w:r>
      <w:r>
        <w:rPr>
          <w:spacing w:val="-5"/>
        </w:rPr>
        <w:t> </w:t>
      </w:r>
      <w:r>
        <w:rPr/>
        <w:t>Istvánné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polgármester</w:t>
      </w:r>
    </w:p>
    <w:p>
      <w:pPr>
        <w:spacing w:before="178"/>
        <w:ind w:left="1917" w:right="0" w:firstLine="0"/>
        <w:jc w:val="left"/>
        <w:rPr>
          <w:sz w:val="22"/>
        </w:rPr>
      </w:pPr>
      <w:r>
        <w:rPr>
          <w:sz w:val="22"/>
        </w:rPr>
        <w:t>mint</w:t>
      </w:r>
      <w:r>
        <w:rPr>
          <w:spacing w:val="-5"/>
          <w:sz w:val="22"/>
        </w:rPr>
        <w:t> </w:t>
      </w:r>
      <w:r>
        <w:rPr>
          <w:sz w:val="22"/>
        </w:rPr>
        <w:t>Támogató,</w:t>
      </w:r>
      <w:r>
        <w:rPr>
          <w:spacing w:val="-5"/>
          <w:sz w:val="22"/>
        </w:rPr>
        <w:t> </w:t>
      </w:r>
      <w:r>
        <w:rPr>
          <w:sz w:val="22"/>
        </w:rPr>
        <w:t>(továbbiakban:</w:t>
      </w:r>
      <w:r>
        <w:rPr>
          <w:spacing w:val="-1"/>
          <w:sz w:val="22"/>
        </w:rPr>
        <w:t> </w:t>
      </w:r>
      <w:r>
        <w:rPr>
          <w:b/>
          <w:sz w:val="22"/>
        </w:rPr>
        <w:t>Támogató</w:t>
      </w:r>
      <w:r>
        <w:rPr>
          <w:sz w:val="22"/>
        </w:rPr>
        <w:t>)</w:t>
      </w:r>
    </w:p>
    <w:p>
      <w:pPr>
        <w:pStyle w:val="BodyText"/>
        <w:spacing w:before="178"/>
        <w:ind w:left="116"/>
      </w:pPr>
      <w:r>
        <w:rPr/>
        <w:t>másrészről</w:t>
      </w:r>
    </w:p>
    <w:p>
      <w:pPr>
        <w:pStyle w:val="BodyText"/>
        <w:tabs>
          <w:tab w:pos="1917" w:val="left" w:leader="none"/>
        </w:tabs>
        <w:spacing w:before="178"/>
        <w:ind w:left="654"/>
      </w:pPr>
      <w:r>
        <w:rPr/>
        <w:t>Név:</w:t>
        <w:tab/>
        <w:t>………………………………………………………………………………………</w:t>
      </w:r>
    </w:p>
    <w:p>
      <w:pPr>
        <w:pStyle w:val="BodyText"/>
        <w:tabs>
          <w:tab w:pos="1917" w:val="left" w:leader="none"/>
        </w:tabs>
        <w:spacing w:before="178"/>
        <w:ind w:left="659"/>
      </w:pPr>
      <w:r>
        <w:rPr/>
        <w:t>Cím:</w:t>
        <w:tab/>
        <w:t>……………………………………………………………………………………..</w:t>
      </w:r>
    </w:p>
    <w:p>
      <w:pPr>
        <w:pStyle w:val="BodyText"/>
        <w:tabs>
          <w:tab w:pos="1917" w:val="left" w:leader="none"/>
        </w:tabs>
        <w:spacing w:before="178"/>
        <w:ind w:left="659"/>
      </w:pPr>
      <w:r>
        <w:rPr/>
        <w:t>Adószám:</w:t>
        <w:tab/>
        <w:t>…………………………………………………………………………………….</w:t>
      </w:r>
    </w:p>
    <w:p>
      <w:pPr>
        <w:pStyle w:val="BodyText"/>
        <w:tabs>
          <w:tab w:pos="1917" w:val="left" w:leader="none"/>
        </w:tabs>
        <w:spacing w:before="178"/>
        <w:ind w:left="659"/>
      </w:pPr>
      <w:r>
        <w:rPr/>
        <w:t>Képviseli:</w:t>
        <w:tab/>
        <w:t>……………………………………………………………………………………</w:t>
      </w:r>
    </w:p>
    <w:p>
      <w:pPr>
        <w:pStyle w:val="BodyText"/>
        <w:spacing w:line="398" w:lineRule="auto" w:before="178"/>
        <w:ind w:left="116" w:right="2568" w:firstLine="1800"/>
      </w:pPr>
      <w:r>
        <w:rPr/>
        <w:t>mint Támogatott (a továbbiakban: </w:t>
      </w:r>
      <w:r>
        <w:rPr>
          <w:b/>
        </w:rPr>
        <w:t>Kedvezményezett</w:t>
      </w:r>
      <w:r>
        <w:rPr/>
        <w:t>)</w:t>
      </w:r>
      <w:r>
        <w:rPr>
          <w:spacing w:val="-47"/>
        </w:rPr>
        <w:t> </w:t>
      </w:r>
      <w:r>
        <w:rPr/>
        <w:t>között</w:t>
      </w:r>
      <w:r>
        <w:rPr>
          <w:spacing w:val="-5"/>
        </w:rPr>
        <w:t> </w:t>
      </w:r>
      <w:r>
        <w:rPr/>
        <w:t>(továbbiakban</w:t>
      </w:r>
      <w:r>
        <w:rPr>
          <w:spacing w:val="-3"/>
        </w:rPr>
        <w:t> </w:t>
      </w:r>
      <w:r>
        <w:rPr/>
        <w:t>együttesen:</w:t>
      </w:r>
      <w:r>
        <w:rPr>
          <w:spacing w:val="-1"/>
        </w:rPr>
        <w:t> </w:t>
      </w:r>
      <w:r>
        <w:rPr>
          <w:b/>
        </w:rPr>
        <w:t>Felek</w:t>
      </w:r>
      <w:r>
        <w:rPr/>
        <w:t>)</w:t>
      </w:r>
      <w:r>
        <w:rPr>
          <w:spacing w:val="-2"/>
        </w:rPr>
        <w:t> </w:t>
      </w:r>
      <w:r>
        <w:rPr/>
        <w:t>az</w:t>
      </w:r>
      <w:r>
        <w:rPr>
          <w:spacing w:val="1"/>
        </w:rPr>
        <w:t> </w:t>
      </w:r>
      <w:r>
        <w:rPr/>
        <w:t>alábbiak</w:t>
      </w:r>
      <w:r>
        <w:rPr>
          <w:spacing w:val="-2"/>
        </w:rPr>
        <w:t> </w:t>
      </w:r>
      <w:r>
        <w:rPr/>
        <w:t>szerint: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79" w:after="0"/>
        <w:ind w:left="476" w:right="0" w:hanging="361"/>
        <w:jc w:val="left"/>
      </w:pPr>
      <w:r>
        <w:rPr/>
        <w:t>A</w:t>
      </w:r>
      <w:r>
        <w:rPr>
          <w:spacing w:val="-5"/>
        </w:rPr>
        <w:t> </w:t>
      </w:r>
      <w:r>
        <w:rPr/>
        <w:t>támogatás</w:t>
      </w:r>
      <w:r>
        <w:rPr>
          <w:spacing w:val="-6"/>
        </w:rPr>
        <w:t> </w:t>
      </w:r>
      <w:r>
        <w:rPr/>
        <w:t>nyújtásának</w:t>
      </w:r>
      <w:r>
        <w:rPr>
          <w:spacing w:val="-5"/>
        </w:rPr>
        <w:t> </w:t>
      </w:r>
      <w:r>
        <w:rPr/>
        <w:t>előzményei,</w:t>
      </w:r>
      <w:r>
        <w:rPr>
          <w:spacing w:val="-4"/>
        </w:rPr>
        <w:t> </w:t>
      </w:r>
      <w:r>
        <w:rPr/>
        <w:t>körülményei</w:t>
      </w:r>
    </w:p>
    <w:p>
      <w:pPr>
        <w:pStyle w:val="BodyText"/>
        <w:spacing w:before="1"/>
        <w:rPr>
          <w:b/>
        </w:rPr>
      </w:pPr>
    </w:p>
    <w:p>
      <w:pPr>
        <w:spacing w:line="256" w:lineRule="auto" w:before="0"/>
        <w:ind w:left="822" w:right="0" w:firstLine="0"/>
        <w:jc w:val="left"/>
        <w:rPr>
          <w:sz w:val="22"/>
        </w:rPr>
      </w:pPr>
      <w:r>
        <w:rPr>
          <w:b/>
          <w:sz w:val="22"/>
        </w:rPr>
        <w:t>Támogató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Arló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Nagyközség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Önkormányzata</w:t>
      </w:r>
      <w:r>
        <w:rPr>
          <w:b/>
          <w:spacing w:val="8"/>
          <w:sz w:val="22"/>
        </w:rPr>
        <w:t> </w:t>
      </w:r>
      <w:r>
        <w:rPr>
          <w:sz w:val="22"/>
        </w:rPr>
        <w:t>Képviselő-testülete</w:t>
      </w:r>
      <w:r>
        <w:rPr>
          <w:spacing w:val="50"/>
          <w:sz w:val="22"/>
        </w:rPr>
        <w:t> </w:t>
      </w:r>
      <w:r>
        <w:rPr>
          <w:sz w:val="22"/>
        </w:rPr>
        <w:t>…/</w:t>
      </w:r>
      <w:r>
        <w:rPr>
          <w:b/>
          <w:sz w:val="22"/>
        </w:rPr>
        <w:t>2023.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(…..)</w:t>
      </w:r>
      <w:r>
        <w:rPr>
          <w:b/>
          <w:spacing w:val="48"/>
          <w:sz w:val="22"/>
        </w:rPr>
        <w:t> </w:t>
      </w:r>
      <w:r>
        <w:rPr>
          <w:sz w:val="22"/>
        </w:rPr>
        <w:t>számú</w:t>
      </w:r>
      <w:r>
        <w:rPr>
          <w:spacing w:val="-47"/>
          <w:sz w:val="22"/>
        </w:rPr>
        <w:t> </w:t>
      </w:r>
      <w:r>
        <w:rPr>
          <w:sz w:val="22"/>
        </w:rPr>
        <w:t>határozata</w:t>
      </w:r>
      <w:r>
        <w:rPr>
          <w:spacing w:val="-3"/>
          <w:sz w:val="22"/>
        </w:rPr>
        <w:t> </w:t>
      </w:r>
      <w:r>
        <w:rPr>
          <w:sz w:val="22"/>
        </w:rPr>
        <w:t>alapján</w:t>
      </w:r>
      <w:r>
        <w:rPr>
          <w:spacing w:val="-3"/>
          <w:sz w:val="22"/>
        </w:rPr>
        <w:t> </w:t>
      </w:r>
      <w:r>
        <w:rPr>
          <w:sz w:val="22"/>
        </w:rPr>
        <w:t>Kedvezményezettet</w:t>
      </w:r>
    </w:p>
    <w:p>
      <w:pPr>
        <w:pStyle w:val="Heading1"/>
        <w:spacing w:before="159"/>
        <w:ind w:left="3756" w:firstLine="0"/>
        <w:rPr>
          <w:b w:val="0"/>
        </w:rPr>
      </w:pPr>
      <w:r>
        <w:rPr/>
        <w:t>……………………..………</w:t>
      </w:r>
      <w:r>
        <w:rPr>
          <w:spacing w:val="-2"/>
        </w:rPr>
        <w:t> </w:t>
      </w:r>
      <w:r>
        <w:rPr/>
        <w:t>Ft</w:t>
      </w:r>
      <w:r>
        <w:rPr>
          <w:spacing w:val="1"/>
        </w:rPr>
        <w:t> </w:t>
      </w:r>
      <w:r>
        <w:rPr>
          <w:b w:val="0"/>
        </w:rPr>
        <w:t>azaz</w:t>
      </w:r>
    </w:p>
    <w:p>
      <w:pPr>
        <w:pStyle w:val="BodyText"/>
        <w:spacing w:line="398" w:lineRule="auto" w:before="179"/>
        <w:ind w:left="822" w:right="2360" w:firstLine="2257"/>
      </w:pPr>
      <w:r>
        <w:rPr/>
        <w:t>……………………………………..………………… forint</w:t>
      </w:r>
      <w:r>
        <w:rPr>
          <w:spacing w:val="-47"/>
        </w:rPr>
        <w:t> </w:t>
      </w:r>
      <w:r>
        <w:rPr/>
        <w:t>összegű</w:t>
      </w:r>
      <w:r>
        <w:rPr>
          <w:spacing w:val="-4"/>
        </w:rPr>
        <w:t> </w:t>
      </w:r>
      <w:r>
        <w:rPr/>
        <w:t>vissza</w:t>
      </w:r>
      <w:r>
        <w:rPr>
          <w:spacing w:val="-2"/>
        </w:rPr>
        <w:t> </w:t>
      </w:r>
      <w:r>
        <w:rPr/>
        <w:t>nem</w:t>
      </w:r>
      <w:r>
        <w:rPr>
          <w:spacing w:val="-1"/>
        </w:rPr>
        <w:t> </w:t>
      </w:r>
      <w:r>
        <w:rPr/>
        <w:t>térítendő</w:t>
      </w:r>
      <w:r>
        <w:rPr>
          <w:spacing w:val="-3"/>
        </w:rPr>
        <w:t> </w:t>
      </w:r>
      <w:r>
        <w:rPr/>
        <w:t>támogatásban</w:t>
      </w:r>
      <w:r>
        <w:rPr>
          <w:spacing w:val="-3"/>
        </w:rPr>
        <w:t> </w:t>
      </w:r>
      <w:r>
        <w:rPr/>
        <w:t>részesíti.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79" w:after="0"/>
        <w:ind w:left="476" w:right="0" w:hanging="361"/>
        <w:jc w:val="left"/>
      </w:pPr>
      <w:r>
        <w:rPr/>
        <w:t>A</w:t>
      </w:r>
      <w:r>
        <w:rPr>
          <w:spacing w:val="-3"/>
        </w:rPr>
        <w:t> </w:t>
      </w:r>
      <w:r>
        <w:rPr/>
        <w:t>támogatás</w:t>
      </w:r>
      <w:r>
        <w:rPr>
          <w:spacing w:val="-5"/>
        </w:rPr>
        <w:t> </w:t>
      </w:r>
      <w:r>
        <w:rPr/>
        <w:t>célja</w:t>
      </w:r>
    </w:p>
    <w:p>
      <w:pPr>
        <w:pStyle w:val="BodyText"/>
        <w:rPr>
          <w:b/>
        </w:rPr>
      </w:pPr>
    </w:p>
    <w:p>
      <w:pPr>
        <w:pStyle w:val="BodyText"/>
        <w:spacing w:line="256" w:lineRule="auto" w:before="178"/>
        <w:ind w:left="822"/>
      </w:pPr>
      <w:r>
        <w:rPr/>
        <w:t>A</w:t>
      </w:r>
      <w:r>
        <w:rPr>
          <w:spacing w:val="1"/>
        </w:rPr>
        <w:t> </w:t>
      </w:r>
      <w:r>
        <w:rPr/>
        <w:t>támogatás</w:t>
      </w:r>
      <w:r>
        <w:rPr>
          <w:spacing w:val="1"/>
        </w:rPr>
        <w:t> </w:t>
      </w:r>
      <w:r>
        <w:rPr/>
        <w:t>összegét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Kedvezményezett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pályázatában</w:t>
      </w:r>
      <w:r>
        <w:rPr>
          <w:spacing w:val="1"/>
        </w:rPr>
        <w:t> </w:t>
      </w:r>
      <w:r>
        <w:rPr/>
        <w:t>megjelölt</w:t>
      </w:r>
      <w:r>
        <w:rPr>
          <w:spacing w:val="1"/>
        </w:rPr>
        <w:t> </w:t>
      </w:r>
      <w:r>
        <w:rPr/>
        <w:t>szakmai</w:t>
      </w:r>
      <w:r>
        <w:rPr>
          <w:spacing w:val="1"/>
        </w:rPr>
        <w:t> </w:t>
      </w:r>
      <w:r>
        <w:rPr/>
        <w:t>feladatokra</w:t>
      </w:r>
      <w:r>
        <w:rPr>
          <w:spacing w:val="-47"/>
        </w:rPr>
        <w:t> </w:t>
      </w:r>
      <w:r>
        <w:rPr/>
        <w:t>fordítja.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A</w:t>
      </w:r>
      <w:r>
        <w:rPr>
          <w:spacing w:val="-3"/>
        </w:rPr>
        <w:t> </w:t>
      </w:r>
      <w:r>
        <w:rPr/>
        <w:t>támogatás</w:t>
      </w:r>
      <w:r>
        <w:rPr>
          <w:spacing w:val="-4"/>
        </w:rPr>
        <w:t> </w:t>
      </w:r>
      <w:r>
        <w:rPr/>
        <w:t>folyósítása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79" w:after="0"/>
        <w:ind w:left="822" w:right="0" w:hanging="347"/>
        <w:jc w:val="left"/>
        <w:rPr>
          <w:sz w:val="22"/>
        </w:rPr>
      </w:pPr>
      <w:r>
        <w:rPr>
          <w:b/>
          <w:sz w:val="22"/>
        </w:rPr>
        <w:t>Kedvezményezett</w:t>
      </w:r>
      <w:r>
        <w:rPr>
          <w:b/>
          <w:spacing w:val="46"/>
          <w:sz w:val="22"/>
        </w:rPr>
        <w:t> </w:t>
      </w:r>
      <w:r>
        <w:rPr>
          <w:sz w:val="22"/>
        </w:rPr>
        <w:t>kijelenti,</w:t>
      </w:r>
      <w:r>
        <w:rPr>
          <w:spacing w:val="-6"/>
          <w:sz w:val="22"/>
        </w:rPr>
        <w:t> </w:t>
      </w:r>
      <w:r>
        <w:rPr>
          <w:sz w:val="22"/>
        </w:rPr>
        <w:t>hogy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60" w:bottom="280" w:left="1300" w:right="1300"/>
        </w:sectPr>
      </w:pP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59" w:after="0"/>
        <w:ind w:left="1182" w:right="118" w:hanging="360"/>
        <w:jc w:val="both"/>
        <w:rPr>
          <w:sz w:val="22"/>
        </w:rPr>
      </w:pPr>
      <w:r>
        <w:rPr>
          <w:sz w:val="22"/>
        </w:rPr>
        <w:t>a Támogató által a pályázati felhívás vagy a szerződés feltételeként előírt adatszolgáltatás</w:t>
      </w:r>
      <w:r>
        <w:rPr>
          <w:spacing w:val="-47"/>
          <w:sz w:val="22"/>
        </w:rPr>
        <w:t> </w:t>
      </w:r>
      <w:r>
        <w:rPr>
          <w:sz w:val="22"/>
        </w:rPr>
        <w:t>során</w:t>
      </w:r>
      <w:r>
        <w:rPr>
          <w:spacing w:val="-4"/>
          <w:sz w:val="22"/>
        </w:rPr>
        <w:t> </w:t>
      </w:r>
      <w:r>
        <w:rPr>
          <w:sz w:val="22"/>
        </w:rPr>
        <w:t>valótlan</w:t>
      </w:r>
      <w:r>
        <w:rPr>
          <w:spacing w:val="-3"/>
          <w:sz w:val="22"/>
        </w:rPr>
        <w:t> </w:t>
      </w:r>
      <w:r>
        <w:rPr>
          <w:sz w:val="22"/>
        </w:rPr>
        <w:t>információkat</w:t>
      </w:r>
      <w:r>
        <w:rPr>
          <w:spacing w:val="-4"/>
          <w:sz w:val="22"/>
        </w:rPr>
        <w:t> </w:t>
      </w:r>
      <w:r>
        <w:rPr>
          <w:sz w:val="22"/>
        </w:rPr>
        <w:t>nem</w:t>
      </w:r>
      <w:r>
        <w:rPr>
          <w:spacing w:val="-1"/>
          <w:sz w:val="22"/>
        </w:rPr>
        <w:t> </w:t>
      </w:r>
      <w:r>
        <w:rPr>
          <w:sz w:val="22"/>
        </w:rPr>
        <w:t>közölt,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1" w:after="0"/>
        <w:ind w:left="1182" w:right="113" w:hanging="360"/>
        <w:jc w:val="both"/>
        <w:rPr>
          <w:sz w:val="22"/>
        </w:rPr>
      </w:pP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adott</w:t>
      </w:r>
      <w:r>
        <w:rPr>
          <w:spacing w:val="1"/>
          <w:sz w:val="22"/>
        </w:rPr>
        <w:t> </w:t>
      </w:r>
      <w:r>
        <w:rPr>
          <w:sz w:val="22"/>
        </w:rPr>
        <w:t>tárgyban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igényt</w:t>
      </w:r>
      <w:r>
        <w:rPr>
          <w:spacing w:val="1"/>
          <w:sz w:val="22"/>
        </w:rPr>
        <w:t> </w:t>
      </w:r>
      <w:r>
        <w:rPr>
          <w:sz w:val="22"/>
        </w:rPr>
        <w:t>korábban</w:t>
      </w:r>
      <w:r>
        <w:rPr>
          <w:spacing w:val="1"/>
          <w:sz w:val="22"/>
        </w:rPr>
        <w:t> </w:t>
      </w:r>
      <w:r>
        <w:rPr>
          <w:sz w:val="22"/>
        </w:rPr>
        <w:t>vagy</w:t>
      </w:r>
      <w:r>
        <w:rPr>
          <w:spacing w:val="1"/>
          <w:sz w:val="22"/>
        </w:rPr>
        <w:t> </w:t>
      </w:r>
      <w:r>
        <w:rPr>
          <w:sz w:val="22"/>
        </w:rPr>
        <w:t>egyidejűleg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szerv</w:t>
      </w:r>
      <w:r>
        <w:rPr>
          <w:spacing w:val="1"/>
          <w:sz w:val="22"/>
        </w:rPr>
        <w:t> </w:t>
      </w:r>
      <w:r>
        <w:rPr>
          <w:sz w:val="22"/>
        </w:rPr>
        <w:t>felé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nyújtott</w:t>
      </w:r>
      <w:r>
        <w:rPr>
          <w:spacing w:val="-1"/>
          <w:sz w:val="22"/>
        </w:rPr>
        <w:t> </w:t>
      </w:r>
      <w:r>
        <w:rPr>
          <w:sz w:val="22"/>
        </w:rPr>
        <w:t>be,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1" w:after="0"/>
        <w:ind w:left="1182" w:right="115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szervezet</w:t>
      </w:r>
      <w:r>
        <w:rPr>
          <w:spacing w:val="1"/>
          <w:sz w:val="22"/>
        </w:rPr>
        <w:t> </w:t>
      </w:r>
      <w:r>
        <w:rPr>
          <w:sz w:val="22"/>
        </w:rPr>
        <w:t>alapító</w:t>
      </w:r>
      <w:r>
        <w:rPr>
          <w:spacing w:val="1"/>
          <w:sz w:val="22"/>
        </w:rPr>
        <w:t> </w:t>
      </w:r>
      <w:r>
        <w:rPr>
          <w:sz w:val="22"/>
        </w:rPr>
        <w:t>okirata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alapszabálya</w:t>
      </w:r>
      <w:r>
        <w:rPr>
          <w:spacing w:val="1"/>
          <w:sz w:val="22"/>
        </w:rPr>
        <w:t> </w:t>
      </w:r>
      <w:r>
        <w:rPr>
          <w:sz w:val="22"/>
        </w:rPr>
        <w:t>hatályban</w:t>
      </w:r>
      <w:r>
        <w:rPr>
          <w:spacing w:val="1"/>
          <w:sz w:val="22"/>
        </w:rPr>
        <w:t> </w:t>
      </w:r>
      <w:r>
        <w:rPr>
          <w:sz w:val="22"/>
        </w:rPr>
        <w:t>van,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áll</w:t>
      </w:r>
      <w:r>
        <w:rPr>
          <w:spacing w:val="1"/>
          <w:sz w:val="22"/>
        </w:rPr>
        <w:t> </w:t>
      </w:r>
      <w:r>
        <w:rPr>
          <w:sz w:val="22"/>
        </w:rPr>
        <w:t>csődeljárás,</w:t>
      </w:r>
      <w:r>
        <w:rPr>
          <w:spacing w:val="1"/>
          <w:sz w:val="22"/>
        </w:rPr>
        <w:t> </w:t>
      </w:r>
      <w:r>
        <w:rPr>
          <w:sz w:val="22"/>
        </w:rPr>
        <w:t>felszámolási eljárás, végelszámolás alatt, tevékenysége nem áll felfüggesztés alatt, azt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szünetelteti,</w:t>
      </w:r>
      <w:r>
        <w:rPr>
          <w:spacing w:val="1"/>
          <w:sz w:val="22"/>
        </w:rPr>
        <w:t> </w:t>
      </w:r>
      <w:r>
        <w:rPr>
          <w:sz w:val="22"/>
        </w:rPr>
        <w:t>egyéb,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megszüntetésére</w:t>
      </w:r>
      <w:r>
        <w:rPr>
          <w:spacing w:val="1"/>
          <w:sz w:val="22"/>
        </w:rPr>
        <w:t> </w:t>
      </w:r>
      <w:r>
        <w:rPr>
          <w:sz w:val="22"/>
        </w:rPr>
        <w:t>irányuló,</w:t>
      </w:r>
      <w:r>
        <w:rPr>
          <w:spacing w:val="1"/>
          <w:sz w:val="22"/>
        </w:rPr>
        <w:t> </w:t>
      </w:r>
      <w:r>
        <w:rPr>
          <w:sz w:val="22"/>
        </w:rPr>
        <w:t>jogszabályban</w:t>
      </w:r>
      <w:r>
        <w:rPr>
          <w:spacing w:val="1"/>
          <w:sz w:val="22"/>
        </w:rPr>
        <w:t> </w:t>
      </w:r>
      <w:r>
        <w:rPr>
          <w:sz w:val="22"/>
        </w:rPr>
        <w:t>meghatározott</w:t>
      </w:r>
      <w:r>
        <w:rPr>
          <w:spacing w:val="1"/>
          <w:sz w:val="22"/>
        </w:rPr>
        <w:t> </w:t>
      </w:r>
      <w:r>
        <w:rPr>
          <w:sz w:val="22"/>
        </w:rPr>
        <w:t>eljárás</w:t>
      </w:r>
      <w:r>
        <w:rPr>
          <w:spacing w:val="-4"/>
          <w:sz w:val="22"/>
        </w:rPr>
        <w:t> </w:t>
      </w:r>
      <w:r>
        <w:rPr>
          <w:sz w:val="22"/>
        </w:rPr>
        <w:t>nincs</w:t>
      </w:r>
      <w:r>
        <w:rPr>
          <w:spacing w:val="-2"/>
          <w:sz w:val="22"/>
        </w:rPr>
        <w:t> </w:t>
      </w:r>
      <w:r>
        <w:rPr>
          <w:sz w:val="22"/>
        </w:rPr>
        <w:t>folyamatban,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1" w:after="0"/>
        <w:ind w:left="1182" w:right="114" w:hanging="360"/>
        <w:jc w:val="both"/>
        <w:rPr>
          <w:sz w:val="22"/>
        </w:rPr>
      </w:pPr>
      <w:r>
        <w:rPr>
          <w:sz w:val="22"/>
        </w:rPr>
        <w:t>nincs</w:t>
      </w:r>
      <w:r>
        <w:rPr>
          <w:spacing w:val="1"/>
          <w:sz w:val="22"/>
        </w:rPr>
        <w:t> </w:t>
      </w:r>
      <w:r>
        <w:rPr>
          <w:sz w:val="22"/>
        </w:rPr>
        <w:t>60</w:t>
      </w:r>
      <w:r>
        <w:rPr>
          <w:spacing w:val="1"/>
          <w:sz w:val="22"/>
        </w:rPr>
        <w:t> </w:t>
      </w:r>
      <w:r>
        <w:rPr>
          <w:sz w:val="22"/>
        </w:rPr>
        <w:t>napot</w:t>
      </w:r>
      <w:r>
        <w:rPr>
          <w:spacing w:val="1"/>
          <w:sz w:val="22"/>
        </w:rPr>
        <w:t> </w:t>
      </w:r>
      <w:r>
        <w:rPr>
          <w:sz w:val="22"/>
        </w:rPr>
        <w:t>meghaladó</w:t>
      </w:r>
      <w:r>
        <w:rPr>
          <w:spacing w:val="1"/>
          <w:sz w:val="22"/>
        </w:rPr>
        <w:t> </w:t>
      </w:r>
      <w:r>
        <w:rPr>
          <w:sz w:val="22"/>
        </w:rPr>
        <w:t>lejárt</w:t>
      </w:r>
      <w:r>
        <w:rPr>
          <w:spacing w:val="1"/>
          <w:sz w:val="22"/>
        </w:rPr>
        <w:t> </w:t>
      </w:r>
      <w:r>
        <w:rPr>
          <w:sz w:val="22"/>
        </w:rPr>
        <w:t>adótartozása,</w:t>
      </w:r>
      <w:r>
        <w:rPr>
          <w:spacing w:val="1"/>
          <w:sz w:val="22"/>
        </w:rPr>
        <w:t> </w:t>
      </w:r>
      <w:r>
        <w:rPr>
          <w:sz w:val="22"/>
        </w:rPr>
        <w:t>illetve</w:t>
      </w:r>
      <w:r>
        <w:rPr>
          <w:spacing w:val="1"/>
          <w:sz w:val="22"/>
        </w:rPr>
        <w:t> </w:t>
      </w:r>
      <w:r>
        <w:rPr>
          <w:sz w:val="22"/>
        </w:rPr>
        <w:t>adók</w:t>
      </w:r>
      <w:r>
        <w:rPr>
          <w:spacing w:val="1"/>
          <w:sz w:val="22"/>
        </w:rPr>
        <w:t> </w:t>
      </w:r>
      <w:r>
        <w:rPr>
          <w:sz w:val="22"/>
        </w:rPr>
        <w:t>módjára</w:t>
      </w:r>
      <w:r>
        <w:rPr>
          <w:spacing w:val="1"/>
          <w:sz w:val="22"/>
        </w:rPr>
        <w:t> </w:t>
      </w:r>
      <w:r>
        <w:rPr>
          <w:sz w:val="22"/>
        </w:rPr>
        <w:t>behajtható</w:t>
      </w:r>
      <w:r>
        <w:rPr>
          <w:spacing w:val="1"/>
          <w:sz w:val="22"/>
        </w:rPr>
        <w:t> </w:t>
      </w:r>
      <w:r>
        <w:rPr>
          <w:sz w:val="22"/>
        </w:rPr>
        <w:t>köztartozása az állam vagy az önkormányzatok felé, ideértve az egészségbiztosítási és</w:t>
      </w:r>
      <w:r>
        <w:rPr>
          <w:spacing w:val="1"/>
          <w:sz w:val="22"/>
        </w:rPr>
        <w:t> </w:t>
      </w:r>
      <w:r>
        <w:rPr>
          <w:sz w:val="22"/>
        </w:rPr>
        <w:t>nyugdíjbiztosítási</w:t>
      </w:r>
      <w:r>
        <w:rPr>
          <w:spacing w:val="-1"/>
          <w:sz w:val="22"/>
        </w:rPr>
        <w:t> </w:t>
      </w:r>
      <w:r>
        <w:rPr>
          <w:sz w:val="22"/>
        </w:rPr>
        <w:t>járulékot</w:t>
      </w:r>
      <w:r>
        <w:rPr>
          <w:spacing w:val="-4"/>
          <w:sz w:val="22"/>
        </w:rPr>
        <w:t> </w:t>
      </w:r>
      <w:r>
        <w:rPr>
          <w:sz w:val="22"/>
        </w:rPr>
        <w:t>is,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1" w:after="0"/>
        <w:ind w:left="1182" w:right="115" w:hanging="360"/>
        <w:jc w:val="both"/>
        <w:rPr>
          <w:sz w:val="22"/>
        </w:rPr>
      </w:pPr>
      <w:r>
        <w:rPr>
          <w:sz w:val="22"/>
        </w:rPr>
        <w:t>a szervezet a </w:t>
      </w:r>
      <w:r>
        <w:rPr>
          <w:i/>
          <w:sz w:val="22"/>
        </w:rPr>
        <w:t>nemzeti vagyonról </w:t>
      </w:r>
      <w:r>
        <w:rPr>
          <w:sz w:val="22"/>
        </w:rPr>
        <w:t>szóló 2011. évi CXCVI. törvény 3. § (1) bekezdés 1. c)</w:t>
      </w:r>
      <w:r>
        <w:rPr>
          <w:spacing w:val="1"/>
          <w:sz w:val="22"/>
        </w:rPr>
        <w:t> </w:t>
      </w:r>
      <w:r>
        <w:rPr>
          <w:sz w:val="22"/>
        </w:rPr>
        <w:t>pontja</w:t>
      </w:r>
      <w:r>
        <w:rPr>
          <w:spacing w:val="-4"/>
          <w:sz w:val="22"/>
        </w:rPr>
        <w:t> </w:t>
      </w:r>
      <w:r>
        <w:rPr>
          <w:sz w:val="22"/>
        </w:rPr>
        <w:t>értelmében</w:t>
      </w:r>
      <w:r>
        <w:rPr>
          <w:spacing w:val="-3"/>
          <w:sz w:val="22"/>
        </w:rPr>
        <w:t> </w:t>
      </w:r>
      <w:r>
        <w:rPr>
          <w:sz w:val="22"/>
        </w:rPr>
        <w:t>átlátható</w:t>
      </w:r>
      <w:r>
        <w:rPr>
          <w:spacing w:val="-3"/>
          <w:sz w:val="22"/>
        </w:rPr>
        <w:t> </w:t>
      </w:r>
      <w:r>
        <w:rPr>
          <w:sz w:val="22"/>
        </w:rPr>
        <w:t>szervezetnek</w:t>
      </w:r>
      <w:r>
        <w:rPr>
          <w:spacing w:val="-2"/>
          <w:sz w:val="22"/>
        </w:rPr>
        <w:t> </w:t>
      </w:r>
      <w:r>
        <w:rPr>
          <w:sz w:val="22"/>
        </w:rPr>
        <w:t>minősül.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64" w:lineRule="exact" w:before="0" w:after="0"/>
        <w:ind w:left="1182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Támogató</w:t>
      </w:r>
      <w:r>
        <w:rPr>
          <w:spacing w:val="-4"/>
          <w:sz w:val="22"/>
        </w:rPr>
        <w:t> </w:t>
      </w:r>
      <w:r>
        <w:rPr>
          <w:sz w:val="22"/>
        </w:rPr>
        <w:t>által</w:t>
      </w:r>
      <w:r>
        <w:rPr>
          <w:spacing w:val="-3"/>
          <w:sz w:val="22"/>
        </w:rPr>
        <w:t> </w:t>
      </w:r>
      <w:r>
        <w:rPr>
          <w:sz w:val="22"/>
        </w:rPr>
        <w:t>nyújtott</w:t>
      </w:r>
      <w:r>
        <w:rPr>
          <w:spacing w:val="-2"/>
          <w:sz w:val="22"/>
        </w:rPr>
        <w:t> </w:t>
      </w:r>
      <w:r>
        <w:rPr>
          <w:sz w:val="22"/>
        </w:rPr>
        <w:t>költségvetési</w:t>
      </w:r>
      <w:r>
        <w:rPr>
          <w:spacing w:val="-1"/>
          <w:sz w:val="22"/>
        </w:rPr>
        <w:t> </w:t>
      </w:r>
      <w:r>
        <w:rPr>
          <w:sz w:val="22"/>
        </w:rPr>
        <w:t>támogatást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pályázati</w:t>
      </w:r>
      <w:r>
        <w:rPr>
          <w:spacing w:val="-2"/>
          <w:sz w:val="22"/>
        </w:rPr>
        <w:t> </w:t>
      </w:r>
      <w:r>
        <w:rPr>
          <w:sz w:val="22"/>
        </w:rPr>
        <w:t>célra</w:t>
      </w:r>
      <w:r>
        <w:rPr>
          <w:spacing w:val="-4"/>
          <w:sz w:val="22"/>
        </w:rPr>
        <w:t> </w:t>
      </w:r>
      <w:r>
        <w:rPr>
          <w:sz w:val="22"/>
        </w:rPr>
        <w:t>használja</w:t>
      </w:r>
      <w:r>
        <w:rPr>
          <w:spacing w:val="-4"/>
          <w:sz w:val="22"/>
        </w:rPr>
        <w:t> </w:t>
      </w:r>
      <w:r>
        <w:rPr>
          <w:sz w:val="22"/>
        </w:rPr>
        <w:t>fel.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0" w:after="0"/>
        <w:ind w:left="1182" w:right="118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összeget</w:t>
      </w:r>
      <w:r>
        <w:rPr>
          <w:spacing w:val="1"/>
          <w:sz w:val="22"/>
        </w:rPr>
        <w:t> </w:t>
      </w:r>
      <w:r>
        <w:rPr>
          <w:sz w:val="22"/>
        </w:rPr>
        <w:t>elkülönítetten</w:t>
      </w:r>
      <w:r>
        <w:rPr>
          <w:spacing w:val="1"/>
          <w:sz w:val="22"/>
        </w:rPr>
        <w:t> </w:t>
      </w:r>
      <w:r>
        <w:rPr>
          <w:sz w:val="22"/>
        </w:rPr>
        <w:t>kezeli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érvényes</w:t>
      </w:r>
      <w:r>
        <w:rPr>
          <w:spacing w:val="1"/>
          <w:sz w:val="22"/>
        </w:rPr>
        <w:t> </w:t>
      </w:r>
      <w:r>
        <w:rPr>
          <w:sz w:val="22"/>
        </w:rPr>
        <w:t>számviteli,</w:t>
      </w:r>
      <w:r>
        <w:rPr>
          <w:spacing w:val="1"/>
          <w:sz w:val="22"/>
        </w:rPr>
        <w:t> </w:t>
      </w:r>
      <w:r>
        <w:rPr>
          <w:sz w:val="22"/>
        </w:rPr>
        <w:t>pénzügyi,</w:t>
      </w:r>
      <w:r>
        <w:rPr>
          <w:spacing w:val="1"/>
          <w:sz w:val="22"/>
        </w:rPr>
        <w:t> </w:t>
      </w:r>
      <w:r>
        <w:rPr>
          <w:sz w:val="22"/>
        </w:rPr>
        <w:t>adó</w:t>
      </w:r>
      <w:r>
        <w:rPr>
          <w:spacing w:val="49"/>
          <w:sz w:val="22"/>
        </w:rPr>
        <w:t> </w:t>
      </w:r>
      <w:r>
        <w:rPr>
          <w:sz w:val="22"/>
        </w:rPr>
        <w:t>és</w:t>
      </w:r>
      <w:r>
        <w:rPr>
          <w:spacing w:val="-47"/>
          <w:sz w:val="22"/>
        </w:rPr>
        <w:t> </w:t>
      </w:r>
      <w:r>
        <w:rPr>
          <w:sz w:val="22"/>
        </w:rPr>
        <w:t>egyéb</w:t>
      </w:r>
      <w:r>
        <w:rPr>
          <w:spacing w:val="-3"/>
          <w:sz w:val="22"/>
        </w:rPr>
        <w:t> </w:t>
      </w:r>
      <w:r>
        <w:rPr>
          <w:sz w:val="22"/>
        </w:rPr>
        <w:t>gazdálkodási</w:t>
      </w:r>
      <w:r>
        <w:rPr>
          <w:spacing w:val="-1"/>
          <w:sz w:val="22"/>
        </w:rPr>
        <w:t> </w:t>
      </w:r>
      <w:r>
        <w:rPr>
          <w:sz w:val="22"/>
        </w:rPr>
        <w:t>szabályok</w:t>
      </w:r>
      <w:r>
        <w:rPr>
          <w:spacing w:val="-2"/>
          <w:sz w:val="22"/>
        </w:rPr>
        <w:t> </w:t>
      </w:r>
      <w:r>
        <w:rPr>
          <w:sz w:val="22"/>
        </w:rPr>
        <w:t>betartásával kezeli.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1" w:after="0"/>
        <w:ind w:left="1182" w:right="114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szervezet</w:t>
      </w:r>
      <w:r>
        <w:rPr>
          <w:spacing w:val="1"/>
          <w:sz w:val="22"/>
        </w:rPr>
        <w:t> </w:t>
      </w:r>
      <w:r>
        <w:rPr>
          <w:sz w:val="22"/>
        </w:rPr>
        <w:t>2022.</w:t>
      </w:r>
      <w:r>
        <w:rPr>
          <w:spacing w:val="1"/>
          <w:sz w:val="22"/>
        </w:rPr>
        <w:t> </w:t>
      </w:r>
      <w:r>
        <w:rPr>
          <w:sz w:val="22"/>
        </w:rPr>
        <w:t>évi</w:t>
      </w:r>
      <w:r>
        <w:rPr>
          <w:spacing w:val="1"/>
          <w:sz w:val="22"/>
        </w:rPr>
        <w:t> </w:t>
      </w:r>
      <w:r>
        <w:rPr>
          <w:sz w:val="22"/>
        </w:rPr>
        <w:t>beszámolóját</w:t>
      </w:r>
      <w:r>
        <w:rPr>
          <w:spacing w:val="1"/>
          <w:sz w:val="22"/>
        </w:rPr>
        <w:t> </w:t>
      </w:r>
      <w:r>
        <w:rPr>
          <w:sz w:val="22"/>
        </w:rPr>
        <w:t>2023.</w:t>
      </w:r>
      <w:r>
        <w:rPr>
          <w:spacing w:val="1"/>
          <w:sz w:val="22"/>
        </w:rPr>
        <w:t> </w:t>
      </w:r>
      <w:r>
        <w:rPr>
          <w:sz w:val="22"/>
        </w:rPr>
        <w:t>05.</w:t>
      </w:r>
      <w:r>
        <w:rPr>
          <w:spacing w:val="1"/>
          <w:sz w:val="22"/>
        </w:rPr>
        <w:t> </w:t>
      </w:r>
      <w:r>
        <w:rPr>
          <w:sz w:val="22"/>
        </w:rPr>
        <w:t>31-ig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Országos</w:t>
      </w:r>
      <w:r>
        <w:rPr>
          <w:spacing w:val="1"/>
          <w:sz w:val="22"/>
        </w:rPr>
        <w:t> </w:t>
      </w:r>
      <w:r>
        <w:rPr>
          <w:sz w:val="22"/>
        </w:rPr>
        <w:t>Bírósági</w:t>
      </w:r>
      <w:r>
        <w:rPr>
          <w:spacing w:val="1"/>
          <w:sz w:val="22"/>
        </w:rPr>
        <w:t> </w:t>
      </w:r>
      <w:r>
        <w:rPr>
          <w:sz w:val="22"/>
        </w:rPr>
        <w:t>Hivatalnak</w:t>
      </w:r>
      <w:r>
        <w:rPr>
          <w:spacing w:val="1"/>
          <w:sz w:val="22"/>
        </w:rPr>
        <w:t> </w:t>
      </w:r>
      <w:r>
        <w:rPr>
          <w:sz w:val="22"/>
        </w:rPr>
        <w:t>megküldi</w:t>
      </w:r>
      <w:r>
        <w:rPr>
          <w:spacing w:val="-1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erről szóló</w:t>
      </w:r>
      <w:r>
        <w:rPr>
          <w:spacing w:val="-3"/>
          <w:sz w:val="22"/>
        </w:rPr>
        <w:t> </w:t>
      </w:r>
      <w:r>
        <w:rPr>
          <w:sz w:val="22"/>
        </w:rPr>
        <w:t>igazolást</w:t>
      </w:r>
      <w:r>
        <w:rPr>
          <w:spacing w:val="-5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Önkormányzatnak</w:t>
      </w:r>
      <w:r>
        <w:rPr>
          <w:spacing w:val="-2"/>
          <w:sz w:val="22"/>
        </w:rPr>
        <w:t> </w:t>
      </w:r>
      <w:r>
        <w:rPr>
          <w:sz w:val="22"/>
        </w:rPr>
        <w:t>bemutatja.</w:t>
      </w:r>
    </w:p>
    <w:p>
      <w:pPr>
        <w:pStyle w:val="ListParagraph"/>
        <w:numPr>
          <w:ilvl w:val="2"/>
          <w:numId w:val="1"/>
        </w:numPr>
        <w:tabs>
          <w:tab w:pos="1183" w:val="left" w:leader="none"/>
        </w:tabs>
        <w:spacing w:line="240" w:lineRule="auto" w:before="1" w:after="0"/>
        <w:ind w:left="1182" w:right="116" w:hanging="360"/>
        <w:jc w:val="both"/>
        <w:rPr>
          <w:sz w:val="22"/>
        </w:rPr>
      </w:pPr>
      <w:r>
        <w:rPr>
          <w:sz w:val="22"/>
        </w:rPr>
        <w:t>más, állami vagy európai uniós pénzalapokból finanszírozott szerződésükkel kapcsolatban</w:t>
      </w:r>
      <w:r>
        <w:rPr>
          <w:spacing w:val="-47"/>
          <w:sz w:val="22"/>
        </w:rPr>
        <w:t> </w:t>
      </w:r>
      <w:r>
        <w:rPr>
          <w:sz w:val="22"/>
        </w:rPr>
        <w:t>kötelezettségeik teljesítésének körében nem követett el olyan súlyos szerződésszegést</w:t>
      </w:r>
      <w:r>
        <w:rPr>
          <w:spacing w:val="1"/>
          <w:sz w:val="22"/>
        </w:rPr>
        <w:t> </w:t>
      </w:r>
      <w:r>
        <w:rPr>
          <w:sz w:val="22"/>
        </w:rPr>
        <w:t>kötelezettségei</w:t>
      </w:r>
      <w:r>
        <w:rPr>
          <w:spacing w:val="1"/>
          <w:sz w:val="22"/>
        </w:rPr>
        <w:t> </w:t>
      </w:r>
      <w:r>
        <w:rPr>
          <w:sz w:val="22"/>
        </w:rPr>
        <w:t>teljesítésének</w:t>
      </w:r>
      <w:r>
        <w:rPr>
          <w:spacing w:val="1"/>
          <w:sz w:val="22"/>
        </w:rPr>
        <w:t> </w:t>
      </w:r>
      <w:r>
        <w:rPr>
          <w:sz w:val="22"/>
        </w:rPr>
        <w:t>elmulasztása</w:t>
      </w:r>
      <w:r>
        <w:rPr>
          <w:spacing w:val="1"/>
          <w:sz w:val="22"/>
        </w:rPr>
        <w:t> </w:t>
      </w:r>
      <w:r>
        <w:rPr>
          <w:sz w:val="22"/>
        </w:rPr>
        <w:t>miatt,</w:t>
      </w:r>
      <w:r>
        <w:rPr>
          <w:spacing w:val="1"/>
          <w:sz w:val="22"/>
        </w:rPr>
        <w:t> </w:t>
      </w:r>
      <w:r>
        <w:rPr>
          <w:sz w:val="22"/>
        </w:rPr>
        <w:t>amelyet</w:t>
      </w:r>
      <w:r>
        <w:rPr>
          <w:spacing w:val="1"/>
          <w:sz w:val="22"/>
        </w:rPr>
        <w:t> </w:t>
      </w:r>
      <w:r>
        <w:rPr>
          <w:sz w:val="22"/>
        </w:rPr>
        <w:t>jogerős</w:t>
      </w:r>
      <w:r>
        <w:rPr>
          <w:spacing w:val="1"/>
          <w:sz w:val="22"/>
        </w:rPr>
        <w:t> </w:t>
      </w:r>
      <w:r>
        <w:rPr>
          <w:sz w:val="22"/>
        </w:rPr>
        <w:t>bírósági</w:t>
      </w:r>
      <w:r>
        <w:rPr>
          <w:spacing w:val="1"/>
          <w:sz w:val="22"/>
        </w:rPr>
        <w:t> </w:t>
      </w:r>
      <w:r>
        <w:rPr>
          <w:sz w:val="22"/>
        </w:rPr>
        <w:t>ítéletben</w:t>
      </w:r>
      <w:r>
        <w:rPr>
          <w:spacing w:val="1"/>
          <w:sz w:val="22"/>
        </w:rPr>
        <w:t> </w:t>
      </w:r>
      <w:r>
        <w:rPr>
          <w:sz w:val="22"/>
        </w:rPr>
        <w:t>állapítottak</w:t>
      </w:r>
      <w:r>
        <w:rPr>
          <w:spacing w:val="-3"/>
          <w:sz w:val="22"/>
        </w:rPr>
        <w:t> </w:t>
      </w:r>
      <w:r>
        <w:rPr>
          <w:sz w:val="22"/>
        </w:rPr>
        <w:t>meg.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03" w:val="left" w:leader="none"/>
          <w:tab w:pos="7587" w:val="left" w:leader="dot"/>
        </w:tabs>
        <w:spacing w:line="240" w:lineRule="auto" w:before="179" w:after="0"/>
        <w:ind w:left="476" w:right="115" w:firstLine="0"/>
        <w:jc w:val="left"/>
        <w:rPr>
          <w:sz w:val="22"/>
        </w:rPr>
      </w:pPr>
      <w:r>
        <w:rPr>
          <w:b/>
          <w:sz w:val="22"/>
        </w:rPr>
        <w:t>Támogató </w:t>
      </w:r>
      <w:r>
        <w:rPr>
          <w:sz w:val="22"/>
        </w:rPr>
        <w:t>az 1. pontban meghatározott összeget a szerződés aláírását követő 15 napon belül,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b/>
          <w:sz w:val="22"/>
        </w:rPr>
        <w:t>Kedvezményezett</w:t>
      </w:r>
      <w:r>
        <w:rPr>
          <w:b/>
          <w:spacing w:val="27"/>
          <w:sz w:val="22"/>
        </w:rPr>
        <w:t> </w:t>
      </w:r>
      <w:r>
        <w:rPr>
          <w:sz w:val="22"/>
        </w:rPr>
        <w:t>……………………….</w:t>
      </w:r>
      <w:r>
        <w:rPr>
          <w:spacing w:val="27"/>
          <w:sz w:val="22"/>
        </w:rPr>
        <w:t> </w:t>
      </w:r>
      <w:r>
        <w:rPr>
          <w:sz w:val="22"/>
        </w:rPr>
        <w:t>pénzintézetnél</w:t>
      </w:r>
      <w:r>
        <w:rPr>
          <w:spacing w:val="27"/>
          <w:sz w:val="22"/>
        </w:rPr>
        <w:t> </w:t>
      </w:r>
      <w:r>
        <w:rPr>
          <w:sz w:val="22"/>
        </w:rPr>
        <w:t>vezetett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számú</w:t>
      </w:r>
      <w:r>
        <w:rPr>
          <w:spacing w:val="16"/>
          <w:sz w:val="22"/>
        </w:rPr>
        <w:t> </w:t>
      </w:r>
      <w:r>
        <w:rPr>
          <w:sz w:val="22"/>
        </w:rPr>
        <w:t>számlájára</w:t>
      </w:r>
    </w:p>
    <w:p>
      <w:pPr>
        <w:pStyle w:val="BodyText"/>
        <w:spacing w:before="1"/>
        <w:ind w:left="476"/>
      </w:pPr>
      <w:r>
        <w:rPr/>
        <w:t>utalja.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78" w:after="0"/>
        <w:ind w:left="476" w:right="0" w:hanging="361"/>
        <w:jc w:val="left"/>
      </w:pPr>
      <w:r>
        <w:rPr/>
        <w:t>A</w:t>
      </w:r>
      <w:r>
        <w:rPr>
          <w:spacing w:val="-5"/>
        </w:rPr>
        <w:t> </w:t>
      </w:r>
      <w:r>
        <w:rPr/>
        <w:t>támogatás</w:t>
      </w:r>
      <w:r>
        <w:rPr>
          <w:spacing w:val="-6"/>
        </w:rPr>
        <w:t> </w:t>
      </w:r>
      <w:r>
        <w:rPr/>
        <w:t>felhasználásának</w:t>
      </w:r>
      <w:r>
        <w:rPr>
          <w:spacing w:val="-5"/>
        </w:rPr>
        <w:t> </w:t>
      </w:r>
      <w:r>
        <w:rPr/>
        <w:t>beszámolási</w:t>
      </w:r>
      <w:r>
        <w:rPr>
          <w:spacing w:val="-6"/>
        </w:rPr>
        <w:t> </w:t>
      </w:r>
      <w:r>
        <w:rPr/>
        <w:t>kötelezettsége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178" w:after="0"/>
        <w:ind w:left="476" w:right="113" w:firstLine="0"/>
        <w:jc w:val="both"/>
        <w:rPr>
          <w:sz w:val="22"/>
        </w:rPr>
      </w:pPr>
      <w:r>
        <w:rPr>
          <w:b/>
          <w:sz w:val="22"/>
        </w:rPr>
        <w:t>Kedvezményezett </w:t>
      </w:r>
      <w:r>
        <w:rPr>
          <w:sz w:val="22"/>
        </w:rPr>
        <w:t>a támogatás összegéről pénzügyi elszámolást és szakmai záró beszámolót</w:t>
      </w:r>
      <w:r>
        <w:rPr>
          <w:spacing w:val="1"/>
          <w:sz w:val="22"/>
        </w:rPr>
        <w:t> </w:t>
      </w:r>
      <w:r>
        <w:rPr>
          <w:sz w:val="22"/>
        </w:rPr>
        <w:t>készít, melyet a támogatott tevékenység megvalósulását követő 30 napon belül, de legkésőbb</w:t>
      </w:r>
      <w:r>
        <w:rPr>
          <w:spacing w:val="1"/>
          <w:sz w:val="22"/>
        </w:rPr>
        <w:t> </w:t>
      </w:r>
      <w:r>
        <w:rPr>
          <w:sz w:val="22"/>
        </w:rPr>
        <w:t>2023.</w:t>
      </w:r>
      <w:r>
        <w:rPr>
          <w:spacing w:val="-2"/>
          <w:sz w:val="22"/>
        </w:rPr>
        <w:t> </w:t>
      </w:r>
      <w:r>
        <w:rPr>
          <w:sz w:val="22"/>
        </w:rPr>
        <w:t>január</w:t>
      </w:r>
      <w:r>
        <w:rPr>
          <w:spacing w:val="-2"/>
          <w:sz w:val="22"/>
        </w:rPr>
        <w:t> </w:t>
      </w:r>
      <w:r>
        <w:rPr>
          <w:sz w:val="22"/>
        </w:rPr>
        <w:t>15-ig</w:t>
      </w:r>
      <w:r>
        <w:rPr>
          <w:spacing w:val="-1"/>
          <w:sz w:val="22"/>
        </w:rPr>
        <w:t> </w:t>
      </w:r>
      <w:r>
        <w:rPr>
          <w:sz w:val="22"/>
        </w:rPr>
        <w:t>kell megküldeni</w:t>
      </w:r>
      <w:r>
        <w:rPr>
          <w:spacing w:val="2"/>
          <w:sz w:val="22"/>
        </w:rPr>
        <w:t> </w:t>
      </w:r>
      <w:r>
        <w:rPr>
          <w:b/>
          <w:sz w:val="22"/>
        </w:rPr>
        <w:t>Támogató </w:t>
      </w:r>
      <w:r>
        <w:rPr>
          <w:sz w:val="22"/>
        </w:rPr>
        <w:t>számára.</w:t>
      </w:r>
    </w:p>
    <w:p>
      <w:pPr>
        <w:pStyle w:val="BodyText"/>
      </w:pPr>
    </w:p>
    <w:p>
      <w:pPr>
        <w:pStyle w:val="BodyText"/>
        <w:spacing w:before="179"/>
        <w:ind w:left="822"/>
      </w:pPr>
      <w:r>
        <w:rPr/>
        <w:t>A beszámoló</w:t>
      </w:r>
      <w:r>
        <w:rPr>
          <w:spacing w:val="-2"/>
        </w:rPr>
        <w:t> </w:t>
      </w:r>
      <w:r>
        <w:rPr/>
        <w:t>részei: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178" w:after="0"/>
        <w:ind w:left="1196" w:right="109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pénzügyi</w:t>
      </w:r>
      <w:r>
        <w:rPr>
          <w:spacing w:val="1"/>
          <w:sz w:val="22"/>
        </w:rPr>
        <w:t> </w:t>
      </w:r>
      <w:r>
        <w:rPr>
          <w:sz w:val="22"/>
        </w:rPr>
        <w:t>elszámolás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</w:t>
      </w:r>
      <w:r>
        <w:rPr>
          <w:spacing w:val="1"/>
          <w:sz w:val="22"/>
        </w:rPr>
        <w:t> </w:t>
      </w:r>
      <w:r>
        <w:rPr>
          <w:sz w:val="22"/>
        </w:rPr>
        <w:t>céljára</w:t>
      </w:r>
      <w:r>
        <w:rPr>
          <w:spacing w:val="1"/>
          <w:sz w:val="22"/>
        </w:rPr>
        <w:t> </w:t>
      </w:r>
      <w:r>
        <w:rPr>
          <w:sz w:val="22"/>
        </w:rPr>
        <w:t>fordított</w:t>
      </w:r>
      <w:r>
        <w:rPr>
          <w:spacing w:val="1"/>
          <w:sz w:val="22"/>
        </w:rPr>
        <w:t> </w:t>
      </w:r>
      <w:r>
        <w:rPr>
          <w:sz w:val="22"/>
        </w:rPr>
        <w:t>összegről</w:t>
      </w:r>
      <w:r>
        <w:rPr>
          <w:spacing w:val="1"/>
          <w:sz w:val="22"/>
        </w:rPr>
        <w:t> </w:t>
      </w:r>
      <w:r>
        <w:rPr>
          <w:sz w:val="22"/>
        </w:rPr>
        <w:t>szóló</w:t>
      </w:r>
      <w:r>
        <w:rPr>
          <w:spacing w:val="1"/>
          <w:sz w:val="22"/>
        </w:rPr>
        <w:t> </w:t>
      </w:r>
      <w:r>
        <w:rPr>
          <w:sz w:val="22"/>
        </w:rPr>
        <w:t>2023.</w:t>
      </w:r>
      <w:r>
        <w:rPr>
          <w:spacing w:val="1"/>
          <w:sz w:val="22"/>
        </w:rPr>
        <w:t> </w:t>
      </w:r>
      <w:r>
        <w:rPr>
          <w:sz w:val="22"/>
        </w:rPr>
        <w:t>évi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számviteli előírásoknak megfelelő – hiteles számlamásolatokkal, illetve kifizetést igazoló</w:t>
      </w:r>
      <w:r>
        <w:rPr>
          <w:spacing w:val="1"/>
          <w:sz w:val="22"/>
        </w:rPr>
        <w:t> </w:t>
      </w:r>
      <w:r>
        <w:rPr>
          <w:sz w:val="22"/>
        </w:rPr>
        <w:t>bizonylatmásolatokkal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Támogató</w:t>
      </w:r>
      <w:r>
        <w:rPr>
          <w:spacing w:val="1"/>
          <w:sz w:val="22"/>
        </w:rPr>
        <w:t> </w:t>
      </w:r>
      <w:r>
        <w:rPr>
          <w:sz w:val="22"/>
        </w:rPr>
        <w:t>által</w:t>
      </w:r>
      <w:r>
        <w:rPr>
          <w:spacing w:val="1"/>
          <w:sz w:val="22"/>
        </w:rPr>
        <w:t> </w:t>
      </w:r>
      <w:r>
        <w:rPr>
          <w:sz w:val="22"/>
        </w:rPr>
        <w:t>rendszeresített</w:t>
      </w:r>
      <w:r>
        <w:rPr>
          <w:spacing w:val="1"/>
          <w:sz w:val="22"/>
        </w:rPr>
        <w:t> </w:t>
      </w:r>
      <w:r>
        <w:rPr>
          <w:sz w:val="22"/>
        </w:rPr>
        <w:t>formanyomtatványon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tartalommal</w:t>
      </w:r>
      <w:r>
        <w:rPr>
          <w:spacing w:val="-2"/>
          <w:sz w:val="22"/>
        </w:rPr>
        <w:t> </w:t>
      </w:r>
      <w:r>
        <w:rPr>
          <w:sz w:val="22"/>
        </w:rPr>
        <w:t>történik.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35" w:lineRule="auto" w:before="6" w:after="0"/>
        <w:ind w:left="1196" w:right="115" w:hanging="360"/>
        <w:jc w:val="both"/>
        <w:rPr>
          <w:sz w:val="22"/>
        </w:rPr>
      </w:pPr>
      <w:r>
        <w:rPr>
          <w:sz w:val="22"/>
        </w:rPr>
        <w:t>A szakmai záró beszámoló: szakmai értékelés a támogatás céljának megvalósulásáról,</w:t>
      </w:r>
      <w:r>
        <w:rPr>
          <w:spacing w:val="1"/>
          <w:sz w:val="22"/>
        </w:rPr>
        <w:t> </w:t>
      </w:r>
      <w:r>
        <w:rPr>
          <w:sz w:val="22"/>
        </w:rPr>
        <w:t>fotódokumentációval.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180" w:after="0"/>
        <w:ind w:left="476" w:right="116" w:firstLine="0"/>
        <w:jc w:val="both"/>
        <w:rPr>
          <w:sz w:val="22"/>
        </w:rPr>
      </w:pPr>
      <w:r>
        <w:rPr>
          <w:sz w:val="22"/>
        </w:rPr>
        <w:t>Amennyiben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beszámoló</w:t>
      </w:r>
      <w:r>
        <w:rPr>
          <w:spacing w:val="1"/>
          <w:sz w:val="22"/>
        </w:rPr>
        <w:t> </w:t>
      </w:r>
      <w:r>
        <w:rPr>
          <w:sz w:val="22"/>
        </w:rPr>
        <w:t>hiányos,</w:t>
      </w:r>
      <w:r>
        <w:rPr>
          <w:spacing w:val="1"/>
          <w:sz w:val="22"/>
        </w:rPr>
        <w:t> </w:t>
      </w:r>
      <w:r>
        <w:rPr>
          <w:sz w:val="22"/>
        </w:rPr>
        <w:t>illetve</w:t>
      </w:r>
      <w:r>
        <w:rPr>
          <w:spacing w:val="1"/>
          <w:sz w:val="22"/>
        </w:rPr>
        <w:t> </w:t>
      </w:r>
      <w:r>
        <w:rPr>
          <w:sz w:val="22"/>
        </w:rPr>
        <w:t>egyéb</w:t>
      </w:r>
      <w:r>
        <w:rPr>
          <w:spacing w:val="1"/>
          <w:sz w:val="22"/>
        </w:rPr>
        <w:t> </w:t>
      </w:r>
      <w:r>
        <w:rPr>
          <w:sz w:val="22"/>
        </w:rPr>
        <w:t>okokból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alkalmas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</w:t>
      </w:r>
      <w:r>
        <w:rPr>
          <w:spacing w:val="1"/>
          <w:sz w:val="22"/>
        </w:rPr>
        <w:t> </w:t>
      </w:r>
      <w:r>
        <w:rPr>
          <w:sz w:val="22"/>
        </w:rPr>
        <w:t>szerződésszerű</w:t>
      </w:r>
      <w:r>
        <w:rPr>
          <w:spacing w:val="1"/>
          <w:sz w:val="22"/>
        </w:rPr>
        <w:t> </w:t>
      </w:r>
      <w:r>
        <w:rPr>
          <w:sz w:val="22"/>
        </w:rPr>
        <w:t>felhasználásának</w:t>
      </w:r>
      <w:r>
        <w:rPr>
          <w:spacing w:val="1"/>
          <w:sz w:val="22"/>
        </w:rPr>
        <w:t> </w:t>
      </w:r>
      <w:r>
        <w:rPr>
          <w:sz w:val="22"/>
        </w:rPr>
        <w:t>ellenőrzésére,</w:t>
      </w:r>
      <w:r>
        <w:rPr>
          <w:spacing w:val="1"/>
          <w:sz w:val="22"/>
        </w:rPr>
        <w:t> </w:t>
      </w:r>
      <w:r>
        <w:rPr>
          <w:sz w:val="22"/>
        </w:rPr>
        <w:t>úgy</w:t>
      </w:r>
      <w:r>
        <w:rPr>
          <w:spacing w:val="1"/>
          <w:sz w:val="22"/>
        </w:rPr>
        <w:t> </w:t>
      </w:r>
      <w:r>
        <w:rPr>
          <w:sz w:val="22"/>
        </w:rPr>
        <w:t>Támogató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(nyolc)</w:t>
      </w:r>
      <w:r>
        <w:rPr>
          <w:spacing w:val="1"/>
          <w:sz w:val="22"/>
        </w:rPr>
        <w:t> </w:t>
      </w:r>
      <w:r>
        <w:rPr>
          <w:sz w:val="22"/>
        </w:rPr>
        <w:t>napos</w:t>
      </w:r>
      <w:r>
        <w:rPr>
          <w:spacing w:val="1"/>
          <w:sz w:val="22"/>
        </w:rPr>
        <w:t> </w:t>
      </w:r>
      <w:r>
        <w:rPr>
          <w:sz w:val="22"/>
        </w:rPr>
        <w:t>határidő</w:t>
      </w:r>
      <w:r>
        <w:rPr>
          <w:spacing w:val="1"/>
          <w:sz w:val="22"/>
        </w:rPr>
        <w:t> </w:t>
      </w:r>
      <w:r>
        <w:rPr>
          <w:sz w:val="22"/>
        </w:rPr>
        <w:t>kitűzésével</w:t>
      </w:r>
      <w:r>
        <w:rPr>
          <w:spacing w:val="-1"/>
          <w:sz w:val="22"/>
        </w:rPr>
        <w:t> </w:t>
      </w:r>
      <w:r>
        <w:rPr>
          <w:sz w:val="22"/>
        </w:rPr>
        <w:t>Kedvezményezettet</w:t>
      </w:r>
      <w:r>
        <w:rPr>
          <w:spacing w:val="-4"/>
          <w:sz w:val="22"/>
        </w:rPr>
        <w:t> </w:t>
      </w:r>
      <w:r>
        <w:rPr>
          <w:sz w:val="22"/>
        </w:rPr>
        <w:t>hiánypótlásra</w:t>
      </w:r>
      <w:r>
        <w:rPr>
          <w:spacing w:val="-3"/>
          <w:sz w:val="22"/>
        </w:rPr>
        <w:t> </w:t>
      </w:r>
      <w:r>
        <w:rPr>
          <w:sz w:val="22"/>
        </w:rPr>
        <w:t>hívja</w:t>
      </w:r>
      <w:r>
        <w:rPr>
          <w:spacing w:val="-2"/>
          <w:sz w:val="22"/>
        </w:rPr>
        <w:t> </w:t>
      </w:r>
      <w:r>
        <w:rPr>
          <w:sz w:val="22"/>
        </w:rPr>
        <w:t>fel.</w:t>
      </w:r>
    </w:p>
    <w:p>
      <w:pPr>
        <w:pStyle w:val="BodyText"/>
        <w:spacing w:line="256" w:lineRule="auto" w:before="1"/>
        <w:ind w:left="476" w:right="119"/>
        <w:jc w:val="both"/>
      </w:pPr>
      <w:r>
        <w:rPr/>
        <w:t>Amennyiben</w:t>
      </w:r>
      <w:r>
        <w:rPr>
          <w:spacing w:val="1"/>
        </w:rPr>
        <w:t> </w:t>
      </w:r>
      <w:r>
        <w:rPr/>
        <w:t>Kedvezményezett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beszámoló</w:t>
      </w:r>
      <w:r>
        <w:rPr>
          <w:spacing w:val="1"/>
        </w:rPr>
        <w:t> </w:t>
      </w:r>
      <w:r>
        <w:rPr/>
        <w:t>benyújtására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hiánypótlásra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kötelezettségét</w:t>
      </w:r>
      <w:r>
        <w:rPr>
          <w:spacing w:val="-5"/>
        </w:rPr>
        <w:t> </w:t>
      </w:r>
      <w:r>
        <w:rPr/>
        <w:t>elmulasztja,</w:t>
      </w:r>
      <w:r>
        <w:rPr>
          <w:spacing w:val="-6"/>
        </w:rPr>
        <w:t> </w:t>
      </w:r>
      <w:r>
        <w:rPr/>
        <w:t>Támogató</w:t>
      </w:r>
      <w:r>
        <w:rPr>
          <w:spacing w:val="-3"/>
        </w:rPr>
        <w:t> </w:t>
      </w:r>
      <w:r>
        <w:rPr/>
        <w:t>kötelezi</w:t>
      </w:r>
      <w:r>
        <w:rPr>
          <w:spacing w:val="-2"/>
        </w:rPr>
        <w:t> </w:t>
      </w:r>
      <w:r>
        <w:rPr/>
        <w:t>Kedvezményezettet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támogatás</w:t>
      </w:r>
      <w:r>
        <w:rPr>
          <w:spacing w:val="-3"/>
        </w:rPr>
        <w:t> </w:t>
      </w:r>
      <w:r>
        <w:rPr/>
        <w:t>visszafizetésére.</w:t>
      </w:r>
    </w:p>
    <w:p>
      <w:pPr>
        <w:spacing w:after="0" w:line="256" w:lineRule="auto"/>
        <w:jc w:val="both"/>
        <w:sectPr>
          <w:pgSz w:w="11910" w:h="16840"/>
          <w:pgMar w:top="1340" w:bottom="280" w:left="1300" w:right="1300"/>
        </w:sectPr>
      </w:pPr>
    </w:p>
    <w:p>
      <w:pPr>
        <w:pStyle w:val="BodyText"/>
        <w:spacing w:line="256" w:lineRule="auto" w:before="39"/>
        <w:ind w:left="476" w:right="113"/>
        <w:jc w:val="both"/>
      </w:pPr>
      <w:r>
        <w:rPr/>
        <w:t>A</w:t>
      </w:r>
      <w:r>
        <w:rPr>
          <w:spacing w:val="1"/>
        </w:rPr>
        <w:t> </w:t>
      </w:r>
      <w:r>
        <w:rPr/>
        <w:t>jelen</w:t>
      </w:r>
      <w:r>
        <w:rPr>
          <w:spacing w:val="1"/>
        </w:rPr>
        <w:t> </w:t>
      </w:r>
      <w:r>
        <w:rPr/>
        <w:t>pontban</w:t>
      </w:r>
      <w:r>
        <w:rPr>
          <w:spacing w:val="1"/>
        </w:rPr>
        <w:t> </w:t>
      </w:r>
      <w:r>
        <w:rPr/>
        <w:t>foglalt</w:t>
      </w:r>
      <w:r>
        <w:rPr>
          <w:spacing w:val="1"/>
        </w:rPr>
        <w:t> </w:t>
      </w:r>
      <w:r>
        <w:rPr/>
        <w:t>kötelezettségek</w:t>
      </w:r>
      <w:r>
        <w:rPr>
          <w:spacing w:val="1"/>
        </w:rPr>
        <w:t> </w:t>
      </w:r>
      <w:r>
        <w:rPr/>
        <w:t>Kedvezményezett</w:t>
      </w:r>
      <w:r>
        <w:rPr>
          <w:spacing w:val="1"/>
        </w:rPr>
        <w:t> </w:t>
      </w:r>
      <w:r>
        <w:rPr/>
        <w:t>által</w:t>
      </w:r>
      <w:r>
        <w:rPr>
          <w:spacing w:val="1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megsértése</w:t>
      </w:r>
      <w:r>
        <w:rPr>
          <w:spacing w:val="1"/>
        </w:rPr>
        <w:t> </w:t>
      </w:r>
      <w:r>
        <w:rPr/>
        <w:t>súlyos</w:t>
      </w:r>
      <w:r>
        <w:rPr>
          <w:spacing w:val="1"/>
        </w:rPr>
        <w:t> </w:t>
      </w:r>
      <w:r>
        <w:rPr/>
        <w:t>szerződésszegésnek</w:t>
      </w:r>
      <w:r>
        <w:rPr>
          <w:spacing w:val="1"/>
        </w:rPr>
        <w:t> </w:t>
      </w:r>
      <w:r>
        <w:rPr/>
        <w:t>minősül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Kedvezményezett</w:t>
      </w:r>
      <w:r>
        <w:rPr>
          <w:spacing w:val="1"/>
        </w:rPr>
        <w:t> </w:t>
      </w:r>
      <w:r>
        <w:rPr/>
        <w:t>kizárja</w:t>
      </w:r>
      <w:r>
        <w:rPr>
          <w:spacing w:val="1"/>
        </w:rPr>
        <w:t> </w:t>
      </w:r>
      <w:r>
        <w:rPr/>
        <w:t>magát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további</w:t>
      </w:r>
      <w:r>
        <w:rPr>
          <w:spacing w:val="1"/>
        </w:rPr>
        <w:t> </w:t>
      </w:r>
      <w:r>
        <w:rPr/>
        <w:t>támogatási</w:t>
      </w:r>
      <w:r>
        <w:rPr>
          <w:spacing w:val="1"/>
        </w:rPr>
        <w:t> </w:t>
      </w:r>
      <w:r>
        <w:rPr/>
        <w:t>lehetőségekből.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Kedvezményezett</w:t>
      </w:r>
      <w:r>
        <w:rPr>
          <w:spacing w:val="-5"/>
        </w:rPr>
        <w:t> </w:t>
      </w:r>
      <w:r>
        <w:rPr/>
        <w:t>adatszolgáltatási</w:t>
      </w:r>
      <w:r>
        <w:rPr>
          <w:spacing w:val="-6"/>
        </w:rPr>
        <w:t> </w:t>
      </w:r>
      <w:r>
        <w:rPr/>
        <w:t>és</w:t>
      </w:r>
      <w:r>
        <w:rPr>
          <w:spacing w:val="-6"/>
        </w:rPr>
        <w:t> </w:t>
      </w:r>
      <w:r>
        <w:rPr/>
        <w:t>egyéb</w:t>
      </w:r>
      <w:r>
        <w:rPr>
          <w:spacing w:val="-3"/>
        </w:rPr>
        <w:t> </w:t>
      </w:r>
      <w:r>
        <w:rPr/>
        <w:t>kötelezettsége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00" w:val="left" w:leader="none"/>
        </w:tabs>
        <w:spacing w:line="240" w:lineRule="auto" w:before="178" w:after="0"/>
        <w:ind w:left="476" w:right="110" w:firstLine="0"/>
        <w:jc w:val="both"/>
        <w:rPr>
          <w:sz w:val="22"/>
        </w:rPr>
      </w:pPr>
      <w:r>
        <w:rPr>
          <w:sz w:val="22"/>
        </w:rPr>
        <w:t>Amennyiben</w:t>
      </w:r>
      <w:r>
        <w:rPr>
          <w:spacing w:val="1"/>
          <w:sz w:val="22"/>
        </w:rPr>
        <w:t> </w:t>
      </w:r>
      <w:r>
        <w:rPr>
          <w:sz w:val="22"/>
        </w:rPr>
        <w:t>Kedvezményezettnek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jelen</w:t>
      </w:r>
      <w:r>
        <w:rPr>
          <w:spacing w:val="1"/>
          <w:sz w:val="22"/>
        </w:rPr>
        <w:t> </w:t>
      </w:r>
      <w:r>
        <w:rPr>
          <w:sz w:val="22"/>
        </w:rPr>
        <w:t>szerződésben</w:t>
      </w:r>
      <w:r>
        <w:rPr>
          <w:spacing w:val="1"/>
          <w:sz w:val="22"/>
        </w:rPr>
        <w:t> </w:t>
      </w:r>
      <w:r>
        <w:rPr>
          <w:sz w:val="22"/>
        </w:rPr>
        <w:t>megjelölt</w:t>
      </w:r>
      <w:r>
        <w:rPr>
          <w:spacing w:val="1"/>
          <w:sz w:val="22"/>
        </w:rPr>
        <w:t> </w:t>
      </w:r>
      <w:r>
        <w:rPr>
          <w:sz w:val="22"/>
        </w:rPr>
        <w:t>adataiban</w:t>
      </w:r>
      <w:r>
        <w:rPr>
          <w:spacing w:val="1"/>
          <w:sz w:val="22"/>
        </w:rPr>
        <w:t> </w:t>
      </w:r>
      <w:r>
        <w:rPr>
          <w:sz w:val="22"/>
        </w:rPr>
        <w:t>változás</w:t>
      </w:r>
      <w:r>
        <w:rPr>
          <w:spacing w:val="1"/>
          <w:sz w:val="22"/>
        </w:rPr>
        <w:t> </w:t>
      </w:r>
      <w:r>
        <w:rPr>
          <w:sz w:val="22"/>
        </w:rPr>
        <w:t>következik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azt</w:t>
      </w:r>
      <w:r>
        <w:rPr>
          <w:spacing w:val="1"/>
          <w:sz w:val="22"/>
        </w:rPr>
        <w:t> </w:t>
      </w:r>
      <w:r>
        <w:rPr>
          <w:sz w:val="22"/>
        </w:rPr>
        <w:t>köteles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munkanapon</w:t>
      </w:r>
      <w:r>
        <w:rPr>
          <w:spacing w:val="1"/>
          <w:sz w:val="22"/>
        </w:rPr>
        <w:t> </w:t>
      </w:r>
      <w:r>
        <w:rPr>
          <w:sz w:val="22"/>
        </w:rPr>
        <w:t>belül,</w:t>
      </w:r>
      <w:r>
        <w:rPr>
          <w:spacing w:val="1"/>
          <w:sz w:val="22"/>
        </w:rPr>
        <w:t> </w:t>
      </w:r>
      <w:r>
        <w:rPr>
          <w:sz w:val="22"/>
        </w:rPr>
        <w:t>írásban</w:t>
      </w:r>
      <w:r>
        <w:rPr>
          <w:spacing w:val="1"/>
          <w:sz w:val="22"/>
        </w:rPr>
        <w:t> </w:t>
      </w:r>
      <w:r>
        <w:rPr>
          <w:sz w:val="22"/>
        </w:rPr>
        <w:t>bejelenteni</w:t>
      </w:r>
      <w:r>
        <w:rPr>
          <w:spacing w:val="1"/>
          <w:sz w:val="22"/>
        </w:rPr>
        <w:t> </w:t>
      </w:r>
      <w:r>
        <w:rPr>
          <w:sz w:val="22"/>
        </w:rPr>
        <w:t>Támogató</w:t>
      </w:r>
      <w:r>
        <w:rPr>
          <w:spacing w:val="1"/>
          <w:sz w:val="22"/>
        </w:rPr>
        <w:t> </w:t>
      </w:r>
      <w:r>
        <w:rPr>
          <w:sz w:val="22"/>
        </w:rPr>
        <w:t>részére.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bejelentés megtételéig a jelen szerződésben feltüntetett adatokat kell hatályosnak tekinteni, ez</w:t>
      </w:r>
      <w:r>
        <w:rPr>
          <w:spacing w:val="1"/>
          <w:sz w:val="22"/>
        </w:rPr>
        <w:t> </w:t>
      </w:r>
      <w:r>
        <w:rPr>
          <w:sz w:val="22"/>
        </w:rPr>
        <w:t>esetben Támogató és Kedvezményezett részére továbbítandó küldeményeit a jelen szerződésben</w:t>
      </w:r>
      <w:r>
        <w:rPr>
          <w:spacing w:val="-47"/>
          <w:sz w:val="22"/>
        </w:rPr>
        <w:t> </w:t>
      </w:r>
      <w:r>
        <w:rPr>
          <w:sz w:val="22"/>
        </w:rPr>
        <w:t>megjelölt</w:t>
      </w:r>
      <w:r>
        <w:rPr>
          <w:spacing w:val="-5"/>
          <w:sz w:val="22"/>
        </w:rPr>
        <w:t> </w:t>
      </w:r>
      <w:r>
        <w:rPr>
          <w:sz w:val="22"/>
        </w:rPr>
        <w:t>címre</w:t>
      </w:r>
      <w:r>
        <w:rPr>
          <w:spacing w:val="-2"/>
          <w:sz w:val="22"/>
        </w:rPr>
        <w:t> </w:t>
      </w:r>
      <w:r>
        <w:rPr>
          <w:sz w:val="22"/>
        </w:rPr>
        <w:t>jogosult</w:t>
      </w:r>
      <w:r>
        <w:rPr>
          <w:spacing w:val="-4"/>
          <w:sz w:val="22"/>
        </w:rPr>
        <w:t> </w:t>
      </w:r>
      <w:r>
        <w:rPr>
          <w:sz w:val="22"/>
        </w:rPr>
        <w:t>megküldeni.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19" w:val="left" w:leader="none"/>
        </w:tabs>
        <w:spacing w:line="240" w:lineRule="auto" w:before="174" w:after="0"/>
        <w:ind w:left="476" w:right="109" w:firstLine="0"/>
        <w:jc w:val="both"/>
        <w:rPr>
          <w:sz w:val="22"/>
        </w:rPr>
      </w:pPr>
      <w:r>
        <w:rPr>
          <w:sz w:val="22"/>
        </w:rPr>
        <w:t>Amennyiben</w:t>
      </w:r>
      <w:r>
        <w:rPr>
          <w:spacing w:val="1"/>
          <w:sz w:val="22"/>
        </w:rPr>
        <w:t> </w:t>
      </w:r>
      <w:r>
        <w:rPr>
          <w:sz w:val="22"/>
        </w:rPr>
        <w:t>Kedvezményezett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3.2</w:t>
      </w:r>
      <w:r>
        <w:rPr>
          <w:spacing w:val="1"/>
          <w:sz w:val="22"/>
        </w:rPr>
        <w:t> </w:t>
      </w:r>
      <w:r>
        <w:rPr>
          <w:sz w:val="22"/>
        </w:rPr>
        <w:t>pontjában</w:t>
      </w:r>
      <w:r>
        <w:rPr>
          <w:spacing w:val="1"/>
          <w:sz w:val="22"/>
        </w:rPr>
        <w:t> </w:t>
      </w:r>
      <w:r>
        <w:rPr>
          <w:sz w:val="22"/>
        </w:rPr>
        <w:t>megjelölt</w:t>
      </w:r>
      <w:r>
        <w:rPr>
          <w:spacing w:val="1"/>
          <w:sz w:val="22"/>
        </w:rPr>
        <w:t> </w:t>
      </w:r>
      <w:r>
        <w:rPr>
          <w:sz w:val="22"/>
        </w:rPr>
        <w:t>bankszámlájára</w:t>
      </w:r>
      <w:r>
        <w:rPr>
          <w:spacing w:val="1"/>
          <w:sz w:val="22"/>
        </w:rPr>
        <w:t> </w:t>
      </w:r>
      <w:r>
        <w:rPr>
          <w:sz w:val="22"/>
        </w:rPr>
        <w:t>vonatkozó adataiban bármilyen változás következik be köteles azt Támogató felé haladéktalanul</w:t>
      </w:r>
      <w:r>
        <w:rPr>
          <w:spacing w:val="1"/>
          <w:sz w:val="22"/>
        </w:rPr>
        <w:t> </w:t>
      </w:r>
      <w:r>
        <w:rPr>
          <w:sz w:val="22"/>
        </w:rPr>
        <w:t>bejelenteni.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40" w:lineRule="auto" w:before="180" w:after="0"/>
        <w:ind w:left="476" w:right="945" w:firstLine="0"/>
        <w:jc w:val="left"/>
        <w:rPr>
          <w:sz w:val="22"/>
        </w:rPr>
      </w:pPr>
      <w:r>
        <w:rPr>
          <w:sz w:val="22"/>
        </w:rPr>
        <w:t>A felek a jelen szerződés teljesítése érdekében kapcsolattartó személyeket neveznek</w:t>
      </w:r>
      <w:r>
        <w:rPr>
          <w:spacing w:val="-47"/>
          <w:sz w:val="22"/>
        </w:rPr>
        <w:t> </w:t>
      </w:r>
      <w:r>
        <w:rPr>
          <w:sz w:val="22"/>
        </w:rPr>
        <w:t>meg:</w:t>
      </w:r>
    </w:p>
    <w:p>
      <w:pPr>
        <w:spacing w:before="120"/>
        <w:ind w:left="116" w:right="0" w:firstLine="0"/>
        <w:jc w:val="left"/>
        <w:rPr>
          <w:sz w:val="22"/>
        </w:rPr>
      </w:pPr>
      <w:r>
        <w:rPr>
          <w:b/>
          <w:sz w:val="22"/>
        </w:rPr>
        <w:t>Támogató </w:t>
      </w:r>
      <w:r>
        <w:rPr>
          <w:sz w:val="22"/>
        </w:rPr>
        <w:t>részéről: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  <w:tab w:pos="1183" w:val="left" w:leader="none"/>
          <w:tab w:pos="2238" w:val="left" w:leader="none"/>
        </w:tabs>
        <w:spacing w:line="240" w:lineRule="auto" w:before="178" w:after="0"/>
        <w:ind w:left="1182" w:right="0" w:hanging="361"/>
        <w:jc w:val="left"/>
        <w:rPr>
          <w:sz w:val="22"/>
        </w:rPr>
      </w:pPr>
      <w:r>
        <w:rPr>
          <w:sz w:val="22"/>
        </w:rPr>
        <w:t>Név:</w:t>
        <w:tab/>
        <w:t>Benőcs</w:t>
      </w:r>
      <w:r>
        <w:rPr>
          <w:spacing w:val="-5"/>
          <w:sz w:val="22"/>
        </w:rPr>
        <w:t> </w:t>
      </w:r>
      <w:r>
        <w:rPr>
          <w:sz w:val="22"/>
        </w:rPr>
        <w:t>Józsefné</w:t>
      </w:r>
    </w:p>
    <w:p>
      <w:pPr>
        <w:pStyle w:val="BodyText"/>
        <w:tabs>
          <w:tab w:pos="1182" w:val="left" w:leader="none"/>
          <w:tab w:pos="2238" w:val="left" w:leader="none"/>
        </w:tabs>
        <w:spacing w:before="1"/>
        <w:ind w:left="822"/>
      </w:pPr>
      <w:r>
        <w:rPr>
          <w:rFonts w:ascii="Times New Roman"/>
        </w:rPr>
        <w:t>-</w:t>
        <w:tab/>
      </w:r>
      <w:r>
        <w:rPr/>
        <w:t>Telefon:</w:t>
        <w:tab/>
        <w:t>06-48-544-000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  <w:tab w:pos="1183" w:val="left" w:leader="none"/>
          <w:tab w:pos="2238" w:val="left" w:leader="none"/>
        </w:tabs>
        <w:spacing w:line="240" w:lineRule="auto" w:before="0" w:after="0"/>
        <w:ind w:left="1182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e-mail:</w:t>
        <w:tab/>
      </w:r>
      <w:hyperlink r:id="rId5">
        <w:r>
          <w:rPr>
            <w:rFonts w:ascii="Times New Roman" w:hAnsi="Times New Roman"/>
            <w:color w:val="0000FF"/>
            <w:sz w:val="22"/>
            <w:u w:val="single" w:color="0000FF"/>
          </w:rPr>
          <w:t>penzugy@onkormarlo.t-online.hu</w:t>
        </w:r>
      </w:hyperlink>
    </w:p>
    <w:p>
      <w:pPr>
        <w:pStyle w:val="BodyText"/>
        <w:spacing w:before="4"/>
        <w:ind w:left="822"/>
        <w:rPr>
          <w:rFonts w:ascii="Times New Roman"/>
        </w:rPr>
      </w:pPr>
      <w:r>
        <w:rPr>
          <w:rFonts w:ascii="Times New Roman"/>
          <w:w w:val="100"/>
        </w:rPr>
        <w:t>-</w:t>
      </w:r>
    </w:p>
    <w:p>
      <w:pPr>
        <w:spacing w:before="12"/>
        <w:ind w:left="116" w:right="0" w:firstLine="0"/>
        <w:jc w:val="left"/>
        <w:rPr>
          <w:sz w:val="22"/>
        </w:rPr>
      </w:pPr>
      <w:r>
        <w:rPr>
          <w:b/>
          <w:sz w:val="22"/>
        </w:rPr>
        <w:t>Kedvezményezett</w:t>
      </w:r>
      <w:r>
        <w:rPr>
          <w:b/>
          <w:spacing w:val="-2"/>
          <w:sz w:val="22"/>
        </w:rPr>
        <w:t> </w:t>
      </w:r>
      <w:r>
        <w:rPr>
          <w:sz w:val="22"/>
        </w:rPr>
        <w:t>részéről:</w:t>
      </w:r>
    </w:p>
    <w:p>
      <w:pPr>
        <w:pStyle w:val="BodyText"/>
        <w:tabs>
          <w:tab w:pos="1182" w:val="left" w:leader="none"/>
          <w:tab w:pos="2277" w:val="left" w:leader="none"/>
        </w:tabs>
        <w:spacing w:before="1"/>
        <w:ind w:left="822"/>
      </w:pPr>
      <w:r>
        <w:rPr>
          <w:rFonts w:ascii="Times New Roman" w:hAnsi="Times New Roman"/>
        </w:rPr>
        <w:t>-</w:t>
        <w:tab/>
      </w:r>
      <w:r>
        <w:rPr/>
        <w:t>Név:</w:t>
        <w:tab/>
        <w:t>……………………….</w:t>
      </w:r>
    </w:p>
    <w:p>
      <w:pPr>
        <w:pStyle w:val="BodyText"/>
        <w:tabs>
          <w:tab w:pos="1182" w:val="left" w:leader="none"/>
          <w:tab w:pos="2277" w:val="left" w:leader="none"/>
        </w:tabs>
        <w:ind w:left="822"/>
      </w:pPr>
      <w:r>
        <w:rPr>
          <w:rFonts w:ascii="Times New Roman" w:hAnsi="Times New Roman"/>
        </w:rPr>
        <w:t>-</w:t>
        <w:tab/>
      </w:r>
      <w:r>
        <w:rPr/>
        <w:t>Telefon:</w:t>
        <w:tab/>
        <w:t>……………………….</w:t>
      </w:r>
    </w:p>
    <w:p>
      <w:pPr>
        <w:pStyle w:val="BodyText"/>
        <w:tabs>
          <w:tab w:pos="1182" w:val="left" w:leader="none"/>
          <w:tab w:pos="2277" w:val="left" w:leader="none"/>
        </w:tabs>
        <w:ind w:left="822"/>
      </w:pPr>
      <w:r>
        <w:rPr>
          <w:rFonts w:ascii="Times New Roman" w:hAnsi="Times New Roman"/>
        </w:rPr>
        <w:t>-</w:t>
        <w:tab/>
      </w:r>
      <w:r>
        <w:rPr/>
        <w:t>e-mail:</w:t>
        <w:tab/>
        <w:t>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54"/>
        <w:ind w:left="476" w:right="119"/>
        <w:jc w:val="both"/>
      </w:pPr>
      <w:r>
        <w:rPr/>
        <w:t>5.4. Kedvezményezett kijelenti, hogy Arló Nagyközség társadalmi életében a támogatási időszak</w:t>
      </w:r>
      <w:r>
        <w:rPr>
          <w:spacing w:val="1"/>
        </w:rPr>
        <w:t> </w:t>
      </w:r>
      <w:r>
        <w:rPr/>
        <w:t>alatt</w:t>
      </w:r>
      <w:r>
        <w:rPr>
          <w:spacing w:val="-4"/>
        </w:rPr>
        <w:t> </w:t>
      </w:r>
      <w:r>
        <w:rPr/>
        <w:t>aktív</w:t>
      </w:r>
      <w:r>
        <w:rPr>
          <w:spacing w:val="-1"/>
        </w:rPr>
        <w:t> </w:t>
      </w:r>
      <w:r>
        <w:rPr/>
        <w:t>szerepet</w:t>
      </w:r>
      <w:r>
        <w:rPr>
          <w:spacing w:val="-4"/>
        </w:rPr>
        <w:t> </w:t>
      </w:r>
      <w:r>
        <w:rPr/>
        <w:t>vállal,</w:t>
      </w:r>
      <w:r>
        <w:rPr>
          <w:spacing w:val="-5"/>
        </w:rPr>
        <w:t> </w:t>
      </w:r>
      <w:r>
        <w:rPr/>
        <w:t>és az</w:t>
      </w:r>
      <w:r>
        <w:rPr>
          <w:spacing w:val="-3"/>
        </w:rPr>
        <w:t> </w:t>
      </w:r>
      <w:r>
        <w:rPr/>
        <w:t>önkormányzati rendezvényeken</w:t>
      </w:r>
      <w:r>
        <w:rPr>
          <w:spacing w:val="-3"/>
        </w:rPr>
        <w:t> </w:t>
      </w:r>
      <w:r>
        <w:rPr/>
        <w:t>részt</w:t>
      </w:r>
      <w:r>
        <w:rPr>
          <w:spacing w:val="-5"/>
        </w:rPr>
        <w:t> </w:t>
      </w:r>
      <w:r>
        <w:rPr/>
        <w:t>vesz.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Adatkezelés</w:t>
      </w:r>
    </w:p>
    <w:p>
      <w:pPr>
        <w:pStyle w:val="BodyText"/>
        <w:spacing w:line="256" w:lineRule="auto"/>
        <w:ind w:left="476" w:right="113"/>
        <w:jc w:val="both"/>
      </w:pPr>
      <w:r>
        <w:rPr/>
        <w:t>Jelen szerződés aláírásával Kedvezményezett tudomásul veszi, hogy neve, a támogatás tárgya, az</w:t>
      </w:r>
      <w:r>
        <w:rPr>
          <w:spacing w:val="1"/>
        </w:rPr>
        <w:t> </w:t>
      </w:r>
      <w:r>
        <w:rPr/>
        <w:t>elnyert</w:t>
      </w:r>
      <w:r>
        <w:rPr>
          <w:spacing w:val="-6"/>
        </w:rPr>
        <w:t> </w:t>
      </w:r>
      <w:r>
        <w:rPr/>
        <w:t>támogatás</w:t>
      </w:r>
      <w:r>
        <w:rPr>
          <w:spacing w:val="-3"/>
        </w:rPr>
        <w:t> </w:t>
      </w:r>
      <w:r>
        <w:rPr/>
        <w:t>összege,</w:t>
      </w:r>
      <w:r>
        <w:rPr>
          <w:spacing w:val="-6"/>
        </w:rPr>
        <w:t> </w:t>
      </w:r>
      <w:r>
        <w:rPr/>
        <w:t>felhasználás</w:t>
      </w:r>
      <w:r>
        <w:rPr>
          <w:spacing w:val="-3"/>
        </w:rPr>
        <w:t> </w:t>
      </w:r>
      <w:r>
        <w:rPr/>
        <w:t>célja</w:t>
      </w:r>
      <w:r>
        <w:rPr>
          <w:spacing w:val="-3"/>
        </w:rPr>
        <w:t> </w:t>
      </w:r>
      <w:r>
        <w:rPr/>
        <w:t>és</w:t>
      </w:r>
      <w:r>
        <w:rPr>
          <w:spacing w:val="-3"/>
        </w:rPr>
        <w:t> </w:t>
      </w:r>
      <w:r>
        <w:rPr/>
        <w:t>az</w:t>
      </w:r>
      <w:r>
        <w:rPr>
          <w:spacing w:val="-4"/>
        </w:rPr>
        <w:t> </w:t>
      </w:r>
      <w:r>
        <w:rPr/>
        <w:t>esetleges</w:t>
      </w:r>
      <w:r>
        <w:rPr>
          <w:spacing w:val="-2"/>
        </w:rPr>
        <w:t> </w:t>
      </w:r>
      <w:r>
        <w:rPr/>
        <w:t>érintettség</w:t>
      </w:r>
      <w:r>
        <w:rPr>
          <w:spacing w:val="3"/>
        </w:rPr>
        <w:t> </w:t>
      </w:r>
      <w:r>
        <w:rPr/>
        <w:t>nyilvánosságra</w:t>
      </w:r>
      <w:r>
        <w:rPr>
          <w:spacing w:val="-4"/>
        </w:rPr>
        <w:t> </w:t>
      </w:r>
      <w:r>
        <w:rPr/>
        <w:t>hozható.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Egyéb</w:t>
      </w:r>
      <w:r>
        <w:rPr>
          <w:spacing w:val="-5"/>
        </w:rPr>
        <w:t> </w:t>
      </w:r>
      <w:r>
        <w:rPr/>
        <w:t>rendelkezések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178" w:after="0"/>
        <w:ind w:left="836" w:right="110" w:hanging="361"/>
        <w:jc w:val="both"/>
        <w:rPr>
          <w:sz w:val="22"/>
        </w:rPr>
      </w:pPr>
      <w:r>
        <w:rPr>
          <w:sz w:val="22"/>
        </w:rPr>
        <w:t>Jelen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annak</w:t>
      </w:r>
      <w:r>
        <w:rPr>
          <w:spacing w:val="1"/>
          <w:sz w:val="22"/>
        </w:rPr>
        <w:t> </w:t>
      </w:r>
      <w:r>
        <w:rPr>
          <w:sz w:val="22"/>
        </w:rPr>
        <w:t>mindkét</w:t>
      </w:r>
      <w:r>
        <w:rPr>
          <w:spacing w:val="1"/>
          <w:sz w:val="22"/>
        </w:rPr>
        <w:t> </w:t>
      </w:r>
      <w:r>
        <w:rPr>
          <w:sz w:val="22"/>
        </w:rPr>
        <w:t>fél</w:t>
      </w:r>
      <w:r>
        <w:rPr>
          <w:spacing w:val="1"/>
          <w:sz w:val="22"/>
        </w:rPr>
        <w:t> </w:t>
      </w:r>
      <w:r>
        <w:rPr>
          <w:sz w:val="22"/>
        </w:rPr>
        <w:t>által</w:t>
      </w:r>
      <w:r>
        <w:rPr>
          <w:spacing w:val="1"/>
          <w:sz w:val="22"/>
        </w:rPr>
        <w:t> </w:t>
      </w:r>
      <w:r>
        <w:rPr>
          <w:sz w:val="22"/>
        </w:rPr>
        <w:t>történő</w:t>
      </w:r>
      <w:r>
        <w:rPr>
          <w:spacing w:val="1"/>
          <w:sz w:val="22"/>
        </w:rPr>
        <w:t> </w:t>
      </w:r>
      <w:r>
        <w:rPr>
          <w:sz w:val="22"/>
        </w:rPr>
        <w:t>aláírásával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z w:val="22"/>
        </w:rPr>
        <w:t>keltezésben</w:t>
      </w:r>
      <w:r>
        <w:rPr>
          <w:spacing w:val="1"/>
          <w:sz w:val="22"/>
        </w:rPr>
        <w:t> </w:t>
      </w:r>
      <w:r>
        <w:rPr>
          <w:sz w:val="22"/>
        </w:rPr>
        <w:t>megjelölt időpontban lép hatályba és határozott – a 4.1 pont szerinti elszámolásra biztosított</w:t>
      </w:r>
      <w:r>
        <w:rPr>
          <w:spacing w:val="1"/>
          <w:sz w:val="22"/>
        </w:rPr>
        <w:t> </w:t>
      </w:r>
      <w:r>
        <w:rPr>
          <w:sz w:val="22"/>
        </w:rPr>
        <w:t>határidőig</w:t>
      </w:r>
      <w:r>
        <w:rPr>
          <w:spacing w:val="-2"/>
          <w:sz w:val="22"/>
        </w:rPr>
        <w:t> </w:t>
      </w:r>
      <w:r>
        <w:rPr>
          <w:sz w:val="22"/>
        </w:rPr>
        <w:t>terjedő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időtartamra</w:t>
      </w:r>
      <w:r>
        <w:rPr>
          <w:spacing w:val="-3"/>
          <w:sz w:val="22"/>
        </w:rPr>
        <w:t> </w:t>
      </w:r>
      <w:r>
        <w:rPr>
          <w:sz w:val="22"/>
        </w:rPr>
        <w:t>jön</w:t>
      </w:r>
      <w:r>
        <w:rPr>
          <w:spacing w:val="-3"/>
          <w:sz w:val="22"/>
        </w:rPr>
        <w:t> </w:t>
      </w:r>
      <w:r>
        <w:rPr>
          <w:sz w:val="22"/>
        </w:rPr>
        <w:t>létre.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39" w:after="0"/>
        <w:ind w:left="836" w:right="105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Felek</w:t>
      </w:r>
      <w:r>
        <w:rPr>
          <w:spacing w:val="1"/>
          <w:sz w:val="22"/>
        </w:rPr>
        <w:t> </w:t>
      </w:r>
      <w:r>
        <w:rPr>
          <w:sz w:val="22"/>
        </w:rPr>
        <w:t>megállapodnak,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jelen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elválaszthatatlan</w:t>
      </w:r>
      <w:r>
        <w:rPr>
          <w:spacing w:val="49"/>
          <w:sz w:val="22"/>
        </w:rPr>
        <w:t> </w:t>
      </w:r>
      <w:r>
        <w:rPr>
          <w:sz w:val="22"/>
        </w:rPr>
        <w:t>mellékletét</w:t>
      </w:r>
      <w:r>
        <w:rPr>
          <w:spacing w:val="1"/>
          <w:sz w:val="22"/>
        </w:rPr>
        <w:t> </w:t>
      </w:r>
      <w:r>
        <w:rPr>
          <w:sz w:val="22"/>
        </w:rPr>
        <w:t>képezik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Pályázati</w:t>
      </w:r>
      <w:r>
        <w:rPr>
          <w:spacing w:val="1"/>
          <w:sz w:val="22"/>
        </w:rPr>
        <w:t> </w:t>
      </w:r>
      <w:r>
        <w:rPr>
          <w:sz w:val="22"/>
        </w:rPr>
        <w:t>felhívás,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Kedvezményezett</w:t>
      </w:r>
      <w:r>
        <w:rPr>
          <w:spacing w:val="1"/>
          <w:sz w:val="22"/>
        </w:rPr>
        <w:t> </w:t>
      </w:r>
      <w:r>
        <w:rPr>
          <w:sz w:val="22"/>
        </w:rPr>
        <w:t>által</w:t>
      </w:r>
      <w:r>
        <w:rPr>
          <w:spacing w:val="1"/>
          <w:sz w:val="22"/>
        </w:rPr>
        <w:t> </w:t>
      </w:r>
      <w:r>
        <w:rPr>
          <w:sz w:val="22"/>
        </w:rPr>
        <w:t>benyújtott</w:t>
      </w:r>
      <w:r>
        <w:rPr>
          <w:spacing w:val="1"/>
          <w:sz w:val="22"/>
        </w:rPr>
        <w:t> </w:t>
      </w:r>
      <w:r>
        <w:rPr>
          <w:sz w:val="22"/>
        </w:rPr>
        <w:t>pályázat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mellékletei,</w:t>
      </w:r>
      <w:r>
        <w:rPr>
          <w:spacing w:val="1"/>
          <w:sz w:val="22"/>
        </w:rPr>
        <w:t> </w:t>
      </w:r>
      <w:r>
        <w:rPr>
          <w:sz w:val="22"/>
        </w:rPr>
        <w:t>valamint a szerződéskötés és elszámolás során benyújtott dokumentumok. Értelmezési vita,</w:t>
      </w:r>
      <w:r>
        <w:rPr>
          <w:spacing w:val="1"/>
          <w:sz w:val="22"/>
        </w:rPr>
        <w:t> </w:t>
      </w:r>
      <w:r>
        <w:rPr>
          <w:sz w:val="22"/>
        </w:rPr>
        <w:t>vagy bármely egyéb dokumentációs igény esetén a Felek a Támogató birtokában lévő – a</w:t>
      </w:r>
      <w:r>
        <w:rPr>
          <w:spacing w:val="1"/>
          <w:sz w:val="22"/>
        </w:rPr>
        <w:t> </w:t>
      </w:r>
      <w:r>
        <w:rPr>
          <w:sz w:val="22"/>
        </w:rPr>
        <w:t>felsorolt</w:t>
      </w:r>
      <w:r>
        <w:rPr>
          <w:spacing w:val="-5"/>
          <w:sz w:val="22"/>
        </w:rPr>
        <w:t> </w:t>
      </w:r>
      <w:r>
        <w:rPr>
          <w:sz w:val="22"/>
        </w:rPr>
        <w:t>mellékletekkel összefűzött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eredeti példányt</w:t>
      </w:r>
      <w:r>
        <w:rPr>
          <w:spacing w:val="-1"/>
          <w:sz w:val="22"/>
        </w:rPr>
        <w:t> </w:t>
      </w:r>
      <w:r>
        <w:rPr>
          <w:sz w:val="22"/>
        </w:rPr>
        <w:t>tekintik</w:t>
      </w:r>
      <w:r>
        <w:rPr>
          <w:spacing w:val="-2"/>
          <w:sz w:val="22"/>
        </w:rPr>
        <w:t> </w:t>
      </w:r>
      <w:r>
        <w:rPr>
          <w:sz w:val="22"/>
        </w:rPr>
        <w:t>irányadónak.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56" w:lineRule="auto" w:before="180" w:after="0"/>
        <w:ind w:left="836" w:right="104" w:hanging="361"/>
        <w:jc w:val="both"/>
        <w:rPr>
          <w:sz w:val="22"/>
        </w:rPr>
      </w:pPr>
      <w:r>
        <w:rPr>
          <w:sz w:val="22"/>
        </w:rPr>
        <w:t>A szerződésben nem szabályozott kérdésekben különösen </w:t>
      </w:r>
      <w:r>
        <w:rPr>
          <w:i/>
          <w:sz w:val="22"/>
        </w:rPr>
        <w:t>a Polgári Törvénykönyvről </w:t>
      </w:r>
      <w:r>
        <w:rPr>
          <w:sz w:val="22"/>
        </w:rPr>
        <w:t>szóló</w:t>
      </w:r>
      <w:r>
        <w:rPr>
          <w:spacing w:val="1"/>
          <w:sz w:val="22"/>
        </w:rPr>
        <w:t> </w:t>
      </w:r>
      <w:r>
        <w:rPr>
          <w:sz w:val="22"/>
        </w:rPr>
        <w:t>2013. évi V. törvény, </w:t>
      </w:r>
      <w:r>
        <w:rPr>
          <w:i/>
          <w:sz w:val="22"/>
        </w:rPr>
        <w:t>az államháztartásról </w:t>
      </w:r>
      <w:r>
        <w:rPr>
          <w:sz w:val="22"/>
        </w:rPr>
        <w:t>szóló 2011. évi CXCV. törvény, </w:t>
      </w:r>
      <w:r>
        <w:rPr>
          <w:i/>
          <w:sz w:val="22"/>
        </w:rPr>
        <w:t>a közpénzekből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nyújtott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támogatások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átláthatóságáról</w:t>
      </w:r>
      <w:r>
        <w:rPr>
          <w:i/>
          <w:spacing w:val="1"/>
          <w:sz w:val="22"/>
        </w:rPr>
        <w:t> </w:t>
      </w:r>
      <w:r>
        <w:rPr>
          <w:sz w:val="22"/>
        </w:rPr>
        <w:t>szóló</w:t>
      </w:r>
      <w:r>
        <w:rPr>
          <w:spacing w:val="1"/>
          <w:sz w:val="22"/>
        </w:rPr>
        <w:t> </w:t>
      </w:r>
      <w:r>
        <w:rPr>
          <w:sz w:val="22"/>
        </w:rPr>
        <w:t>2007.</w:t>
      </w:r>
      <w:r>
        <w:rPr>
          <w:spacing w:val="1"/>
          <w:sz w:val="22"/>
        </w:rPr>
        <w:t> </w:t>
      </w:r>
      <w:r>
        <w:rPr>
          <w:sz w:val="22"/>
        </w:rPr>
        <w:t>évi</w:t>
      </w:r>
      <w:r>
        <w:rPr>
          <w:spacing w:val="1"/>
          <w:sz w:val="22"/>
        </w:rPr>
        <w:t> </w:t>
      </w:r>
      <w:r>
        <w:rPr>
          <w:sz w:val="22"/>
        </w:rPr>
        <w:t>CLXXXI.</w:t>
      </w:r>
      <w:r>
        <w:rPr>
          <w:spacing w:val="1"/>
          <w:sz w:val="22"/>
        </w:rPr>
        <w:t> </w:t>
      </w:r>
      <w:r>
        <w:rPr>
          <w:sz w:val="22"/>
        </w:rPr>
        <w:t>törvény,</w:t>
      </w:r>
      <w:r>
        <w:rPr>
          <w:spacing w:val="1"/>
          <w:sz w:val="22"/>
        </w:rPr>
        <w:t> </w:t>
      </w:r>
      <w:r>
        <w:rPr>
          <w:sz w:val="22"/>
        </w:rPr>
        <w:t>valamint</w:t>
      </w:r>
      <w:r>
        <w:rPr>
          <w:spacing w:val="1"/>
          <w:sz w:val="22"/>
        </w:rPr>
        <w:t> </w:t>
      </w:r>
      <w:r>
        <w:rPr>
          <w:i/>
          <w:sz w:val="22"/>
        </w:rPr>
        <w:t>az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államháztartáson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kívüli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forrás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átadásáról-átvételéről</w:t>
      </w:r>
      <w:r>
        <w:rPr>
          <w:i/>
          <w:spacing w:val="1"/>
          <w:sz w:val="22"/>
        </w:rPr>
        <w:t> </w:t>
      </w:r>
      <w:r>
        <w:rPr>
          <w:sz w:val="22"/>
        </w:rPr>
        <w:t>szóló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12/2014.</w:t>
      </w:r>
      <w:r>
        <w:rPr>
          <w:spacing w:val="1"/>
          <w:sz w:val="22"/>
        </w:rPr>
        <w:t> </w:t>
      </w:r>
      <w:r>
        <w:rPr>
          <w:sz w:val="22"/>
        </w:rPr>
        <w:t>(IX.</w:t>
      </w:r>
      <w:r>
        <w:rPr>
          <w:spacing w:val="1"/>
          <w:sz w:val="22"/>
        </w:rPr>
        <w:t> </w:t>
      </w:r>
      <w:r>
        <w:rPr>
          <w:sz w:val="22"/>
        </w:rPr>
        <w:t>15.)</w:t>
      </w:r>
      <w:r>
        <w:rPr>
          <w:spacing w:val="1"/>
          <w:sz w:val="22"/>
        </w:rPr>
        <w:t> </w:t>
      </w:r>
      <w:r>
        <w:rPr>
          <w:sz w:val="22"/>
        </w:rPr>
        <w:t>sz.</w:t>
      </w:r>
      <w:r>
        <w:rPr>
          <w:spacing w:val="1"/>
          <w:sz w:val="22"/>
        </w:rPr>
        <w:t> </w:t>
      </w:r>
      <w:r>
        <w:rPr>
          <w:sz w:val="22"/>
        </w:rPr>
        <w:t>Önk.</w:t>
      </w:r>
      <w:r>
        <w:rPr>
          <w:spacing w:val="1"/>
          <w:sz w:val="22"/>
        </w:rPr>
        <w:t> </w:t>
      </w:r>
      <w:r>
        <w:rPr>
          <w:sz w:val="22"/>
        </w:rPr>
        <w:t>rendelettel</w:t>
      </w:r>
      <w:r>
        <w:rPr>
          <w:spacing w:val="-1"/>
          <w:sz w:val="22"/>
        </w:rPr>
        <w:t> </w:t>
      </w:r>
      <w:r>
        <w:rPr>
          <w:sz w:val="22"/>
        </w:rPr>
        <w:t>elfogadott</w:t>
      </w:r>
      <w:r>
        <w:rPr>
          <w:spacing w:val="-4"/>
          <w:sz w:val="22"/>
        </w:rPr>
        <w:t> </w:t>
      </w:r>
      <w:r>
        <w:rPr>
          <w:sz w:val="22"/>
        </w:rPr>
        <w:t>eljárás</w:t>
      </w:r>
      <w:r>
        <w:rPr>
          <w:spacing w:val="-3"/>
          <w:sz w:val="22"/>
        </w:rPr>
        <w:t> </w:t>
      </w:r>
      <w:r>
        <w:rPr>
          <w:sz w:val="22"/>
        </w:rPr>
        <w:t>rendelkezései az</w:t>
      </w:r>
      <w:r>
        <w:rPr>
          <w:spacing w:val="-3"/>
          <w:sz w:val="22"/>
        </w:rPr>
        <w:t> </w:t>
      </w:r>
      <w:r>
        <w:rPr>
          <w:sz w:val="22"/>
        </w:rPr>
        <w:t>irányadóak.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52" w:lineRule="auto" w:before="1" w:after="0"/>
        <w:ind w:left="836" w:right="116" w:hanging="361"/>
        <w:jc w:val="both"/>
        <w:rPr>
          <w:sz w:val="22"/>
        </w:rPr>
      </w:pPr>
      <w:r>
        <w:rPr>
          <w:sz w:val="22"/>
        </w:rPr>
        <w:t>A Felek jelen szerződést elolvasták, megértették, s mint akaratukkal mindenben megegyezőt</w:t>
      </w:r>
      <w:r>
        <w:rPr>
          <w:spacing w:val="1"/>
          <w:sz w:val="22"/>
        </w:rPr>
        <w:t> </w:t>
      </w:r>
      <w:r>
        <w:rPr>
          <w:sz w:val="22"/>
        </w:rPr>
        <w:t>jóváhagyólag</w:t>
      </w:r>
      <w:r>
        <w:rPr>
          <w:spacing w:val="-2"/>
          <w:sz w:val="22"/>
        </w:rPr>
        <w:t> </w:t>
      </w:r>
      <w:r>
        <w:rPr>
          <w:sz w:val="22"/>
        </w:rPr>
        <w:t>írták</w:t>
      </w:r>
      <w:r>
        <w:rPr>
          <w:spacing w:val="-2"/>
          <w:sz w:val="22"/>
        </w:rPr>
        <w:t> </w:t>
      </w:r>
      <w:r>
        <w:rPr>
          <w:sz w:val="22"/>
        </w:rPr>
        <w:t>alá.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6"/>
      </w:pPr>
      <w:r>
        <w:rPr/>
        <w:t>Arló,</w:t>
      </w:r>
      <w:r>
        <w:rPr>
          <w:spacing w:val="-5"/>
        </w:rPr>
        <w:t> </w:t>
      </w:r>
      <w:r>
        <w:rPr/>
        <w:t>2023.</w:t>
      </w:r>
      <w:r>
        <w:rPr>
          <w:spacing w:val="-1"/>
        </w:rPr>
        <w:t> </w:t>
      </w:r>
      <w:r>
        <w:rPr/>
        <w:t>………………………..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6589" w:val="left" w:leader="none"/>
        </w:tabs>
        <w:ind w:left="1005"/>
      </w:pPr>
      <w:r>
        <w:rPr/>
        <w:t>………………………………</w:t>
        <w:tab/>
        <w:t>………………………………</w:t>
      </w:r>
    </w:p>
    <w:p>
      <w:pPr>
        <w:pStyle w:val="BodyText"/>
        <w:tabs>
          <w:tab w:pos="6709" w:val="left" w:leader="none"/>
        </w:tabs>
        <w:spacing w:before="178"/>
        <w:ind w:left="1465"/>
      </w:pPr>
      <w:r>
        <w:rPr/>
        <w:t>Támogató</w:t>
        <w:tab/>
        <w:t>Kedvezményezett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6"/>
      </w:pPr>
      <w:r>
        <w:rPr/>
        <w:t>Ellenjegyezte: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3459" w:right="2796"/>
        <w:jc w:val="center"/>
      </w:pPr>
      <w:r>
        <w:rPr/>
        <w:t>………………………………………</w:t>
      </w:r>
    </w:p>
    <w:p>
      <w:pPr>
        <w:pStyle w:val="BodyText"/>
        <w:spacing w:before="182"/>
        <w:ind w:left="3459" w:right="2595"/>
        <w:jc w:val="center"/>
      </w:pPr>
      <w:r>
        <w:rPr/>
        <w:t>Jegyző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97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441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25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6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83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7" w:hanging="361"/>
        <w:jc w:val="left"/>
      </w:pPr>
      <w:rPr>
        <w:rFonts w:hint="default"/>
        <w:b/>
        <w:bCs/>
        <w:spacing w:val="-2"/>
        <w:w w:val="100"/>
        <w:lang w:val="hu-HU" w:eastAsia="en-US" w:bidi="ar-SA"/>
      </w:rPr>
    </w:lvl>
    <w:lvl w:ilvl="2">
      <w:start w:val="0"/>
      <w:numFmt w:val="bullet"/>
      <w:lvlText w:val="-"/>
      <w:lvlJc w:val="left"/>
      <w:pPr>
        <w:ind w:left="1182" w:hanging="36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80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340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501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661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822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982" w:hanging="361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476" w:hanging="361"/>
      <w:outlineLvl w:val="1"/>
    </w:pPr>
    <w:rPr>
      <w:rFonts w:ascii="Calibri" w:hAnsi="Calibri" w:eastAsia="Calibri" w:cs="Calibri"/>
      <w:b/>
      <w:bCs/>
      <w:sz w:val="22"/>
      <w:szCs w:val="22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76" w:hanging="361"/>
      <w:jc w:val="both"/>
    </w:pPr>
    <w:rPr>
      <w:rFonts w:ascii="Calibri" w:hAnsi="Calibri" w:eastAsia="Calibri" w:cs="Calibri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nzugy@onkormarlo.t-online.h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2023-02-01T17:51:28Z</dcterms:created>
  <dcterms:modified xsi:type="dcterms:W3CDTF">2023-02-01T17:51:28Z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